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D41D2" w14:textId="09422A59" w:rsidR="00257264" w:rsidRPr="00E0513B" w:rsidRDefault="00257264" w:rsidP="00257264">
      <w:pPr>
        <w:tabs>
          <w:tab w:val="right" w:pos="9800"/>
        </w:tabs>
        <w:spacing w:after="60"/>
        <w:ind w:left="1985" w:hanging="1985"/>
        <w:rPr>
          <w:rFonts w:ascii="Arial" w:hAnsi="Arial" w:cs="Arial"/>
          <w:b/>
        </w:rPr>
      </w:pPr>
      <w:r w:rsidRPr="009C6275">
        <w:rPr>
          <w:rFonts w:ascii="Arial" w:hAnsi="Arial" w:cs="Arial"/>
          <w:b/>
        </w:rPr>
        <w:t>3GPP TSG-RAN WG3#12</w:t>
      </w:r>
      <w:r>
        <w:rPr>
          <w:rFonts w:ascii="Arial" w:hAnsi="Arial" w:cs="Arial"/>
          <w:b/>
        </w:rPr>
        <w:t>6</w:t>
      </w:r>
      <w:r w:rsidRPr="00E0513B">
        <w:rPr>
          <w:rFonts w:ascii="Arial" w:hAnsi="Arial" w:cs="Arial"/>
          <w:b/>
        </w:rPr>
        <w:tab/>
      </w:r>
      <w:r w:rsidR="0037588C" w:rsidRPr="0037588C">
        <w:rPr>
          <w:rFonts w:ascii="Arial" w:hAnsi="Arial" w:cs="Arial"/>
          <w:b/>
        </w:rPr>
        <w:t>R3-247506</w:t>
      </w:r>
    </w:p>
    <w:p w14:paraId="60B2EF80" w14:textId="77777777" w:rsidR="00257264" w:rsidRPr="009C6275" w:rsidRDefault="00257264" w:rsidP="00257264">
      <w:pPr>
        <w:pBdr>
          <w:bottom w:val="single" w:sz="12" w:space="1" w:color="auto"/>
        </w:pBdr>
        <w:rPr>
          <w:rFonts w:ascii="Arial" w:hAnsi="Arial" w:cs="Arial"/>
          <w:b/>
        </w:rPr>
      </w:pPr>
      <w:r>
        <w:rPr>
          <w:rFonts w:ascii="Arial" w:hAnsi="Arial" w:cs="Arial"/>
          <w:b/>
        </w:rPr>
        <w:t>Orlando</w:t>
      </w:r>
      <w:r w:rsidRPr="00247AAD">
        <w:rPr>
          <w:rFonts w:ascii="Arial" w:hAnsi="Arial" w:cs="Arial"/>
          <w:b/>
        </w:rPr>
        <w:t>,</w:t>
      </w:r>
      <w:r>
        <w:rPr>
          <w:rFonts w:ascii="Arial" w:hAnsi="Arial" w:cs="Arial"/>
          <w:b/>
        </w:rPr>
        <w:t xml:space="preserve"> US,</w:t>
      </w:r>
      <w:r w:rsidRPr="00247AAD">
        <w:rPr>
          <w:rFonts w:ascii="Arial" w:hAnsi="Arial" w:cs="Arial"/>
          <w:b/>
        </w:rPr>
        <w:t xml:space="preserve"> </w:t>
      </w:r>
      <w:r>
        <w:rPr>
          <w:rFonts w:ascii="Arial" w:hAnsi="Arial" w:cs="Arial"/>
          <w:b/>
        </w:rPr>
        <w:t>18</w:t>
      </w:r>
      <w:r w:rsidRPr="00247AAD">
        <w:rPr>
          <w:rFonts w:ascii="Arial" w:hAnsi="Arial" w:cs="Arial"/>
          <w:b/>
        </w:rPr>
        <w:t>-</w:t>
      </w:r>
      <w:r>
        <w:rPr>
          <w:rFonts w:ascii="Arial" w:hAnsi="Arial" w:cs="Arial"/>
          <w:b/>
        </w:rPr>
        <w:t>22</w:t>
      </w:r>
      <w:r w:rsidRPr="00247AAD">
        <w:rPr>
          <w:rFonts w:ascii="Arial" w:hAnsi="Arial" w:cs="Arial"/>
          <w:b/>
        </w:rPr>
        <w:t xml:space="preserve"> </w:t>
      </w:r>
      <w:r>
        <w:rPr>
          <w:rFonts w:ascii="Arial" w:hAnsi="Arial" w:cs="Arial"/>
          <w:b/>
        </w:rPr>
        <w:t>November</w:t>
      </w:r>
      <w:r w:rsidRPr="00247AAD">
        <w:rPr>
          <w:rFonts w:ascii="Arial" w:hAnsi="Arial" w:cs="Arial"/>
          <w:b/>
        </w:rPr>
        <w:t xml:space="preserve"> 2024</w:t>
      </w:r>
      <w:bookmarkStart w:id="0" w:name="_Hlk165472648"/>
    </w:p>
    <w:bookmarkEnd w:id="0"/>
    <w:p w14:paraId="6E9D942C" w14:textId="77777777" w:rsidR="00F678E5" w:rsidRDefault="00F678E5" w:rsidP="00834A0A">
      <w:pPr>
        <w:spacing w:after="60"/>
        <w:rPr>
          <w:rFonts w:ascii="Arial" w:hAnsi="Arial" w:cs="Arial"/>
          <w:b/>
        </w:rPr>
      </w:pPr>
    </w:p>
    <w:p w14:paraId="1A12884E" w14:textId="77777777" w:rsidR="00ED01DD" w:rsidRDefault="00ED01DD" w:rsidP="00ED01DD">
      <w:pPr>
        <w:spacing w:after="60"/>
        <w:ind w:left="1985" w:hanging="1985"/>
        <w:rPr>
          <w:rFonts w:ascii="Arial" w:hAnsi="Arial" w:cs="Arial"/>
          <w:b/>
          <w:bCs/>
        </w:rPr>
      </w:pPr>
    </w:p>
    <w:p w14:paraId="705765CD" w14:textId="6800F8B6" w:rsidR="00ED01DD" w:rsidRPr="00ED01DD" w:rsidRDefault="00ED01DD" w:rsidP="00ED01DD">
      <w:pPr>
        <w:spacing w:after="60"/>
        <w:ind w:left="1985" w:hanging="1985"/>
        <w:rPr>
          <w:rFonts w:ascii="Arial" w:hAnsi="Arial" w:cs="Arial"/>
          <w:b/>
          <w:bCs/>
        </w:rPr>
      </w:pPr>
      <w:r w:rsidRPr="00ED01DD">
        <w:rPr>
          <w:rFonts w:ascii="Arial" w:hAnsi="Arial" w:cs="Arial"/>
          <w:b/>
          <w:bCs/>
        </w:rPr>
        <w:t>Agenda Item:</w:t>
      </w:r>
      <w:r w:rsidRPr="00ED01DD">
        <w:rPr>
          <w:rFonts w:ascii="Arial" w:hAnsi="Arial" w:cs="Arial"/>
          <w:b/>
          <w:bCs/>
        </w:rPr>
        <w:tab/>
      </w:r>
      <w:r w:rsidR="00F57877">
        <w:rPr>
          <w:rFonts w:ascii="Arial" w:hAnsi="Arial" w:cs="Arial"/>
          <w:b/>
          <w:bCs/>
        </w:rPr>
        <w:t>8.3</w:t>
      </w:r>
    </w:p>
    <w:p w14:paraId="63E96D58" w14:textId="7EAEC63F" w:rsidR="00ED01DD" w:rsidRPr="00ED01DD" w:rsidRDefault="00ED01DD" w:rsidP="00ED01DD">
      <w:pPr>
        <w:spacing w:after="60"/>
        <w:ind w:left="1985" w:hanging="1985"/>
        <w:rPr>
          <w:rFonts w:ascii="Arial" w:hAnsi="Arial" w:cs="Arial"/>
          <w:b/>
          <w:bCs/>
        </w:rPr>
      </w:pPr>
      <w:r w:rsidRPr="00ED01DD">
        <w:rPr>
          <w:rFonts w:ascii="Arial" w:hAnsi="Arial" w:cs="Arial"/>
          <w:b/>
          <w:bCs/>
        </w:rPr>
        <w:t>Source:</w:t>
      </w:r>
      <w:r w:rsidRPr="00ED01DD">
        <w:rPr>
          <w:rFonts w:ascii="Arial" w:hAnsi="Arial" w:cs="Arial"/>
          <w:b/>
          <w:bCs/>
        </w:rPr>
        <w:tab/>
        <w:t>Ericsson</w:t>
      </w:r>
    </w:p>
    <w:p w14:paraId="0D14BD30" w14:textId="32897093" w:rsidR="00ED01DD" w:rsidRPr="00ED01DD" w:rsidRDefault="00ED01DD" w:rsidP="00ED01DD">
      <w:pPr>
        <w:spacing w:after="60"/>
        <w:ind w:left="1985" w:hanging="1985"/>
        <w:rPr>
          <w:rFonts w:ascii="Arial" w:hAnsi="Arial" w:cs="Arial"/>
          <w:b/>
          <w:bCs/>
        </w:rPr>
      </w:pPr>
      <w:r w:rsidRPr="00ED01DD">
        <w:rPr>
          <w:rFonts w:ascii="Arial" w:hAnsi="Arial" w:cs="Arial"/>
          <w:b/>
          <w:bCs/>
        </w:rPr>
        <w:t>Title:</w:t>
      </w:r>
      <w:r w:rsidRPr="00ED01DD">
        <w:rPr>
          <w:rFonts w:ascii="Arial" w:hAnsi="Arial" w:cs="Arial"/>
          <w:b/>
          <w:bCs/>
        </w:rPr>
        <w:tab/>
      </w:r>
      <w:r w:rsidR="0017030B">
        <w:rPr>
          <w:rFonts w:ascii="Arial" w:hAnsi="Arial" w:cs="Arial"/>
          <w:b/>
          <w:bCs/>
        </w:rPr>
        <w:t xml:space="preserve">Further discussion </w:t>
      </w:r>
      <w:r w:rsidR="00DC0735">
        <w:rPr>
          <w:rFonts w:ascii="Arial" w:hAnsi="Arial" w:cs="Arial"/>
          <w:b/>
          <w:bCs/>
        </w:rPr>
        <w:t>related to the</w:t>
      </w:r>
      <w:r w:rsidR="0017030B">
        <w:rPr>
          <w:rFonts w:ascii="Arial" w:hAnsi="Arial" w:cs="Arial"/>
          <w:b/>
          <w:bCs/>
        </w:rPr>
        <w:t xml:space="preserve"> </w:t>
      </w:r>
      <w:r w:rsidR="0017030B" w:rsidRPr="0017030B">
        <w:rPr>
          <w:rFonts w:ascii="Arial" w:hAnsi="Arial" w:cs="Arial"/>
          <w:b/>
          <w:bCs/>
        </w:rPr>
        <w:t>Reply LS on improved KPIs</w:t>
      </w:r>
    </w:p>
    <w:p w14:paraId="6FAA8359" w14:textId="47E4DE5E" w:rsidR="00ED01DD" w:rsidRDefault="00ED01DD" w:rsidP="00ED01DD">
      <w:pPr>
        <w:spacing w:after="60"/>
        <w:ind w:left="1985" w:hanging="1985"/>
        <w:rPr>
          <w:rFonts w:ascii="Arial" w:hAnsi="Arial" w:cs="Arial"/>
          <w:b/>
          <w:bCs/>
        </w:rPr>
      </w:pPr>
      <w:r w:rsidRPr="00ED01DD">
        <w:rPr>
          <w:rFonts w:ascii="Arial" w:hAnsi="Arial" w:cs="Arial"/>
          <w:b/>
          <w:bCs/>
        </w:rPr>
        <w:t>Document for:</w:t>
      </w:r>
      <w:r w:rsidRPr="00ED01DD">
        <w:rPr>
          <w:rFonts w:ascii="Arial" w:hAnsi="Arial" w:cs="Arial"/>
          <w:b/>
          <w:bCs/>
        </w:rPr>
        <w:tab/>
      </w:r>
      <w:r w:rsidR="005A4306">
        <w:rPr>
          <w:rFonts w:ascii="Arial" w:hAnsi="Arial" w:cs="Arial"/>
          <w:b/>
          <w:bCs/>
        </w:rPr>
        <w:t>Discussion and Decision</w:t>
      </w:r>
    </w:p>
    <w:p w14:paraId="465F67A2" w14:textId="77777777" w:rsidR="00112303" w:rsidRDefault="00112303" w:rsidP="00ED01DD">
      <w:pPr>
        <w:spacing w:after="60"/>
        <w:ind w:left="1985" w:hanging="1985"/>
        <w:rPr>
          <w:rFonts w:ascii="Arial" w:hAnsi="Arial" w:cs="Arial"/>
          <w:b/>
          <w:bCs/>
        </w:rPr>
      </w:pPr>
    </w:p>
    <w:p w14:paraId="38B8C4A5" w14:textId="77777777" w:rsidR="00112303" w:rsidRPr="00ED01DD" w:rsidRDefault="00112303" w:rsidP="00ED01DD">
      <w:pPr>
        <w:spacing w:after="60"/>
        <w:ind w:left="1985" w:hanging="1985"/>
        <w:rPr>
          <w:rFonts w:ascii="Arial" w:hAnsi="Arial" w:cs="Arial"/>
          <w:b/>
          <w:bCs/>
        </w:rPr>
      </w:pPr>
    </w:p>
    <w:p w14:paraId="372C2B23" w14:textId="0DFEFB27" w:rsidR="000C3C5D" w:rsidRPr="005C1095" w:rsidRDefault="000C3C5D" w:rsidP="005C1095">
      <w:pPr>
        <w:pStyle w:val="Heading1"/>
      </w:pPr>
      <w:r w:rsidRPr="005C1095">
        <w:t>Introduction</w:t>
      </w:r>
    </w:p>
    <w:p w14:paraId="3EC9B8F8" w14:textId="231BDE4B" w:rsidR="00A8196D" w:rsidRDefault="000C3C5D" w:rsidP="00510ACD">
      <w:pPr>
        <w:rPr>
          <w:lang w:eastAsia="zh-CN"/>
        </w:rPr>
      </w:pPr>
      <w:r>
        <w:rPr>
          <w:lang w:val="en-US" w:eastAsia="ja-JP"/>
        </w:rPr>
        <w:t xml:space="preserve">During </w:t>
      </w:r>
      <w:r w:rsidR="00834A0A">
        <w:rPr>
          <w:lang w:val="en-US" w:eastAsia="ja-JP"/>
        </w:rPr>
        <w:t>recent</w:t>
      </w:r>
      <w:r w:rsidR="00CD4166">
        <w:rPr>
          <w:lang w:val="en-US" w:eastAsia="ja-JP"/>
        </w:rPr>
        <w:t xml:space="preserve"> RAN3 meetin</w:t>
      </w:r>
      <w:r w:rsidR="00510ACD">
        <w:rPr>
          <w:lang w:val="en-US" w:eastAsia="ja-JP"/>
        </w:rPr>
        <w:t>g</w:t>
      </w:r>
      <w:r w:rsidR="00797DCE">
        <w:rPr>
          <w:lang w:val="en-US" w:eastAsia="ja-JP"/>
        </w:rPr>
        <w:t>s</w:t>
      </w:r>
      <w:r w:rsidR="00E904EA">
        <w:rPr>
          <w:lang w:val="en-US" w:eastAsia="ja-JP"/>
        </w:rPr>
        <w:t xml:space="preserve"> </w:t>
      </w:r>
      <w:proofErr w:type="gramStart"/>
      <w:r w:rsidR="00E904EA">
        <w:rPr>
          <w:lang w:val="en-US" w:eastAsia="ja-JP"/>
        </w:rPr>
        <w:t>a number of</w:t>
      </w:r>
      <w:proofErr w:type="gramEnd"/>
      <w:r w:rsidR="00E904EA">
        <w:rPr>
          <w:lang w:val="en-US" w:eastAsia="ja-JP"/>
        </w:rPr>
        <w:t xml:space="preserve"> </w:t>
      </w:r>
      <w:proofErr w:type="spellStart"/>
      <w:r w:rsidR="00510ACD">
        <w:rPr>
          <w:lang w:val="en-US" w:eastAsia="ja-JP"/>
        </w:rPr>
        <w:t>LS</w:t>
      </w:r>
      <w:r w:rsidR="00DC4984">
        <w:rPr>
          <w:lang w:val="en-US" w:eastAsia="ja-JP"/>
        </w:rPr>
        <w:t>es</w:t>
      </w:r>
      <w:proofErr w:type="spellEnd"/>
      <w:r w:rsidR="00DC4984">
        <w:rPr>
          <w:lang w:val="en-US" w:eastAsia="ja-JP"/>
        </w:rPr>
        <w:t xml:space="preserve"> with</w:t>
      </w:r>
      <w:r w:rsidR="00510ACD">
        <w:rPr>
          <w:lang w:val="en-US" w:eastAsia="ja-JP"/>
        </w:rPr>
        <w:t xml:space="preserve"> SA5</w:t>
      </w:r>
      <w:r w:rsidR="009757B6">
        <w:rPr>
          <w:lang w:val="en-US" w:eastAsia="ja-JP"/>
        </w:rPr>
        <w:t>,</w:t>
      </w:r>
      <w:r w:rsidR="00103DFE" w:rsidRPr="00103DFE">
        <w:rPr>
          <w:lang w:eastAsia="zh-CN"/>
        </w:rPr>
        <w:t xml:space="preserve"> on </w:t>
      </w:r>
      <w:r w:rsidR="00D64AF2">
        <w:rPr>
          <w:lang w:eastAsia="zh-CN"/>
        </w:rPr>
        <w:t xml:space="preserve">the </w:t>
      </w:r>
      <w:r w:rsidR="00273F2C">
        <w:rPr>
          <w:lang w:eastAsia="zh-CN"/>
        </w:rPr>
        <w:t>improved KPIs involving end-to-end data volume transfer data analytics</w:t>
      </w:r>
      <w:r w:rsidR="009757B6">
        <w:rPr>
          <w:lang w:eastAsia="zh-CN"/>
        </w:rPr>
        <w:t>,</w:t>
      </w:r>
      <w:r w:rsidR="00510ACD">
        <w:rPr>
          <w:lang w:eastAsia="zh-CN"/>
        </w:rPr>
        <w:t xml:space="preserve"> ha</w:t>
      </w:r>
      <w:r w:rsidR="00DC4984">
        <w:rPr>
          <w:lang w:eastAsia="zh-CN"/>
        </w:rPr>
        <w:t>ve</w:t>
      </w:r>
      <w:r w:rsidR="00510ACD">
        <w:rPr>
          <w:lang w:eastAsia="zh-CN"/>
        </w:rPr>
        <w:t xml:space="preserve"> been </w:t>
      </w:r>
      <w:r w:rsidR="00DC4984">
        <w:rPr>
          <w:lang w:eastAsia="zh-CN"/>
        </w:rPr>
        <w:t>exchanged</w:t>
      </w:r>
      <w:r w:rsidR="005061EE">
        <w:rPr>
          <w:lang w:eastAsia="zh-CN"/>
        </w:rPr>
        <w:t>.</w:t>
      </w:r>
      <w:r w:rsidR="00874002">
        <w:rPr>
          <w:lang w:eastAsia="zh-CN"/>
        </w:rPr>
        <w:t xml:space="preserve"> </w:t>
      </w:r>
      <w:r w:rsidR="008C1C85">
        <w:rPr>
          <w:lang w:eastAsia="zh-CN"/>
        </w:rPr>
        <w:t>In th</w:t>
      </w:r>
      <w:r w:rsidR="0017030B">
        <w:rPr>
          <w:lang w:eastAsia="zh-CN"/>
        </w:rPr>
        <w:t>is</w:t>
      </w:r>
      <w:r w:rsidR="00874002">
        <w:rPr>
          <w:lang w:eastAsia="zh-CN"/>
        </w:rPr>
        <w:t xml:space="preserve"> contribution </w:t>
      </w:r>
      <w:r w:rsidR="00D067B7">
        <w:rPr>
          <w:lang w:eastAsia="zh-CN"/>
        </w:rPr>
        <w:t xml:space="preserve">we </w:t>
      </w:r>
      <w:r w:rsidR="00874002">
        <w:rPr>
          <w:lang w:eastAsia="zh-CN"/>
        </w:rPr>
        <w:t>would like to</w:t>
      </w:r>
      <w:r w:rsidR="00E66E11">
        <w:rPr>
          <w:lang w:eastAsia="zh-CN"/>
        </w:rPr>
        <w:t xml:space="preserve"> </w:t>
      </w:r>
      <w:r w:rsidR="001920A2">
        <w:rPr>
          <w:lang w:eastAsia="zh-CN"/>
        </w:rPr>
        <w:t xml:space="preserve">continue the discussion </w:t>
      </w:r>
      <w:r w:rsidR="00340AAD">
        <w:rPr>
          <w:lang w:eastAsia="zh-CN"/>
        </w:rPr>
        <w:t xml:space="preserve">related to the </w:t>
      </w:r>
      <w:r w:rsidR="00D067B7">
        <w:rPr>
          <w:lang w:eastAsia="zh-CN"/>
        </w:rPr>
        <w:t>request from SA5 to reference a specific TS</w:t>
      </w:r>
      <w:r w:rsidR="00F00888">
        <w:rPr>
          <w:lang w:eastAsia="zh-CN"/>
        </w:rPr>
        <w:t xml:space="preserve"> as part of the RAN specifications</w:t>
      </w:r>
      <w:r w:rsidR="00340AAD">
        <w:rPr>
          <w:lang w:eastAsia="zh-CN"/>
        </w:rPr>
        <w:t>.</w:t>
      </w:r>
    </w:p>
    <w:p w14:paraId="6C37B846" w14:textId="77777777" w:rsidR="00A8196D" w:rsidRDefault="00A8196D" w:rsidP="00510ACD">
      <w:pPr>
        <w:rPr>
          <w:lang w:eastAsia="zh-CN"/>
        </w:rPr>
      </w:pPr>
    </w:p>
    <w:p w14:paraId="55D80419" w14:textId="77777777" w:rsidR="001F5616" w:rsidRPr="00ED01DD" w:rsidRDefault="001F5616" w:rsidP="001F5616">
      <w:pPr>
        <w:spacing w:after="60"/>
        <w:ind w:left="1985" w:hanging="1985"/>
        <w:rPr>
          <w:rFonts w:ascii="Arial" w:hAnsi="Arial" w:cs="Arial"/>
          <w:b/>
          <w:bCs/>
        </w:rPr>
      </w:pPr>
    </w:p>
    <w:p w14:paraId="3177A3EA" w14:textId="4D04B9DB" w:rsidR="001F5616" w:rsidRDefault="001F5616" w:rsidP="00510ACD">
      <w:pPr>
        <w:pStyle w:val="Heading1"/>
      </w:pPr>
      <w:r w:rsidRPr="0074686D">
        <w:t>Discussion</w:t>
      </w:r>
    </w:p>
    <w:p w14:paraId="404F5461" w14:textId="77777777" w:rsidR="00244DFB" w:rsidRPr="00244DFB" w:rsidRDefault="00244DFB" w:rsidP="00244DFB"/>
    <w:p w14:paraId="7098A3AA" w14:textId="09707D81" w:rsidR="00237E34" w:rsidRDefault="00AB6D12" w:rsidP="00510ACD">
      <w:pPr>
        <w:rPr>
          <w:lang w:eastAsia="zh-CN"/>
        </w:rPr>
      </w:pPr>
      <w:r>
        <w:rPr>
          <w:lang w:eastAsia="zh-CN"/>
        </w:rPr>
        <w:t>In their</w:t>
      </w:r>
      <w:r w:rsidR="00607343">
        <w:rPr>
          <w:lang w:eastAsia="zh-CN"/>
        </w:rPr>
        <w:t xml:space="preserve"> original</w:t>
      </w:r>
      <w:r>
        <w:rPr>
          <w:lang w:eastAsia="zh-CN"/>
        </w:rPr>
        <w:t xml:space="preserve"> LS</w:t>
      </w:r>
      <w:r w:rsidR="00D743F0">
        <w:rPr>
          <w:lang w:eastAsia="zh-CN"/>
        </w:rPr>
        <w:fldChar w:fldCharType="begin"/>
      </w:r>
      <w:r w:rsidR="00D743F0">
        <w:rPr>
          <w:lang w:eastAsia="zh-CN"/>
        </w:rPr>
        <w:instrText xml:space="preserve"> REF _Ref162961429 \r \h </w:instrText>
      </w:r>
      <w:r w:rsidR="00D743F0">
        <w:rPr>
          <w:lang w:eastAsia="zh-CN"/>
        </w:rPr>
      </w:r>
      <w:r w:rsidR="00D743F0">
        <w:rPr>
          <w:lang w:eastAsia="zh-CN"/>
        </w:rPr>
        <w:fldChar w:fldCharType="separate"/>
      </w:r>
      <w:r w:rsidR="00D743F0">
        <w:rPr>
          <w:lang w:eastAsia="zh-CN"/>
        </w:rPr>
        <w:t>[1]</w:t>
      </w:r>
      <w:r w:rsidR="00D743F0">
        <w:rPr>
          <w:lang w:eastAsia="zh-CN"/>
        </w:rPr>
        <w:fldChar w:fldCharType="end"/>
      </w:r>
      <w:r>
        <w:rPr>
          <w:lang w:eastAsia="zh-CN"/>
        </w:rPr>
        <w:t>, SA5 mentioned the following:</w:t>
      </w:r>
    </w:p>
    <w:p w14:paraId="74A3F358" w14:textId="77777777" w:rsidR="00273F2C" w:rsidRDefault="00273F2C" w:rsidP="001D0656">
      <w:pPr>
        <w:rPr>
          <w:lang w:eastAsia="zh-CN"/>
        </w:rPr>
      </w:pPr>
    </w:p>
    <w:p w14:paraId="401A4449" w14:textId="2A06B628" w:rsidR="00273F2C" w:rsidRPr="00273F2C" w:rsidRDefault="00273F2C">
      <w:pPr>
        <w:rPr>
          <w:rFonts w:ascii="Arial" w:hAnsi="Arial" w:cs="Arial"/>
          <w:i/>
          <w:iCs/>
          <w:lang w:eastAsia="zh-CN"/>
        </w:rPr>
      </w:pPr>
      <w:proofErr w:type="gramStart"/>
      <w:r w:rsidRPr="00273F2C">
        <w:rPr>
          <w:rFonts w:ascii="Arial" w:hAnsi="Arial" w:cs="Arial"/>
          <w:i/>
          <w:iCs/>
          <w:lang w:eastAsia="zh-CN"/>
        </w:rPr>
        <w:t>All of</w:t>
      </w:r>
      <w:proofErr w:type="gramEnd"/>
      <w:r w:rsidRPr="00273F2C">
        <w:rPr>
          <w:rFonts w:ascii="Arial" w:hAnsi="Arial" w:cs="Arial"/>
          <w:i/>
          <w:iCs/>
          <w:lang w:eastAsia="zh-CN"/>
        </w:rPr>
        <w:t xml:space="preserve"> the NG-RAN UE level measurements defined in draft TS 28.558 have been already supported by the MDT for NR (TS 37.320). However, RAN specs (e.g., 37.320, 38.314) refer to TS 28.552 in the definitions of certain MDT measurements, SA5 would like to inform RAN2 and RAN3 that a proper reference for those measurements would be TS 28.558. SA5 kindly requests RAN2 and RAN3 to take this into account and consider future update of the references in relevant RAN TSs once the TS 28.558 is published.</w:t>
      </w:r>
    </w:p>
    <w:p w14:paraId="4D9C2802" w14:textId="77777777" w:rsidR="00AC5DE6" w:rsidRDefault="00AC5DE6">
      <w:pPr>
        <w:rPr>
          <w:rFonts w:ascii="Arial" w:hAnsi="Arial" w:cs="Arial"/>
          <w:lang w:eastAsia="zh-CN"/>
        </w:rPr>
      </w:pPr>
    </w:p>
    <w:p w14:paraId="6A14F5F6" w14:textId="71D0632A" w:rsidR="00345AC4" w:rsidRDefault="005C0EC2">
      <w:pPr>
        <w:rPr>
          <w:lang w:eastAsia="zh-CN"/>
        </w:rPr>
      </w:pPr>
      <w:r>
        <w:rPr>
          <w:lang w:eastAsia="zh-CN"/>
        </w:rPr>
        <w:t>RAN3</w:t>
      </w:r>
      <w:r w:rsidR="004A1705" w:rsidRPr="004A1705">
        <w:rPr>
          <w:lang w:eastAsia="zh-CN"/>
        </w:rPr>
        <w:t xml:space="preserve"> discussed </w:t>
      </w:r>
      <w:r w:rsidR="00951925">
        <w:rPr>
          <w:lang w:eastAsia="zh-CN"/>
        </w:rPr>
        <w:t xml:space="preserve">the received </w:t>
      </w:r>
      <w:proofErr w:type="gramStart"/>
      <w:r w:rsidR="00951925">
        <w:rPr>
          <w:lang w:eastAsia="zh-CN"/>
        </w:rPr>
        <w:t>LS</w:t>
      </w:r>
      <w:proofErr w:type="gramEnd"/>
      <w:r w:rsidR="00C76933">
        <w:rPr>
          <w:lang w:eastAsia="zh-CN"/>
        </w:rPr>
        <w:t xml:space="preserve"> </w:t>
      </w:r>
      <w:r w:rsidR="006334D4">
        <w:rPr>
          <w:lang w:eastAsia="zh-CN"/>
        </w:rPr>
        <w:t xml:space="preserve">and the following statement has been </w:t>
      </w:r>
      <w:r w:rsidR="007402B2">
        <w:rPr>
          <w:lang w:eastAsia="zh-CN"/>
        </w:rPr>
        <w:t>captured in the chair’s notes</w:t>
      </w:r>
      <w:r w:rsidR="00045145">
        <w:rPr>
          <w:lang w:eastAsia="zh-CN"/>
        </w:rPr>
        <w:t>:</w:t>
      </w:r>
    </w:p>
    <w:p w14:paraId="1FE41A43" w14:textId="77777777" w:rsidR="00D25839" w:rsidRDefault="00D25839">
      <w:pPr>
        <w:rPr>
          <w:lang w:eastAsia="zh-CN"/>
        </w:rPr>
      </w:pPr>
    </w:p>
    <w:p w14:paraId="717CAA96" w14:textId="77777777" w:rsidR="00D25839" w:rsidRDefault="00D25839" w:rsidP="00D25839">
      <w:pPr>
        <w:rPr>
          <w:rFonts w:cs="Calibri"/>
          <w:b/>
          <w:color w:val="FF0000"/>
          <w:sz w:val="18"/>
        </w:rPr>
      </w:pPr>
      <w:r>
        <w:rPr>
          <w:rFonts w:cs="Calibri"/>
          <w:b/>
          <w:color w:val="FF0000"/>
          <w:sz w:val="18"/>
        </w:rPr>
        <w:t xml:space="preserve">RAN3 will check and update our specs with reference to TS 28.558 if needed once it is published. </w:t>
      </w:r>
    </w:p>
    <w:p w14:paraId="1A22D1F8" w14:textId="77777777" w:rsidR="001920A2" w:rsidRDefault="001920A2" w:rsidP="00D25839">
      <w:pPr>
        <w:rPr>
          <w:rFonts w:cs="Calibri"/>
          <w:b/>
          <w:color w:val="FF0000"/>
          <w:sz w:val="18"/>
        </w:rPr>
      </w:pPr>
    </w:p>
    <w:p w14:paraId="6E876A8F" w14:textId="3B74BB9B" w:rsidR="00172D11" w:rsidRDefault="003B053D" w:rsidP="00D25839">
      <w:r>
        <w:t>At the RAN3</w:t>
      </w:r>
      <w:r w:rsidR="002C6DEC">
        <w:t>#123</w:t>
      </w:r>
      <w:r>
        <w:t xml:space="preserve"> </w:t>
      </w:r>
      <w:r w:rsidR="005B592E">
        <w:t>meeting</w:t>
      </w:r>
      <w:r>
        <w:t xml:space="preserve">, when the above statement was </w:t>
      </w:r>
      <w:proofErr w:type="spellStart"/>
      <w:r>
        <w:t>minuted</w:t>
      </w:r>
      <w:proofErr w:type="spellEnd"/>
      <w:r>
        <w:t xml:space="preserve">, the SA5 specification TS28.558 was </w:t>
      </w:r>
      <w:r w:rsidR="00E35793">
        <w:t>just published</w:t>
      </w:r>
      <w:r w:rsidR="007A4631">
        <w:t xml:space="preserve"> and there was </w:t>
      </w:r>
      <w:r w:rsidR="00131D6B">
        <w:t>in</w:t>
      </w:r>
      <w:r w:rsidR="007A4631">
        <w:t xml:space="preserve">sufficient time </w:t>
      </w:r>
      <w:r w:rsidR="00AD501C">
        <w:t xml:space="preserve">for </w:t>
      </w:r>
      <w:r w:rsidR="00C61CED">
        <w:t xml:space="preserve">companies to </w:t>
      </w:r>
      <w:r w:rsidR="007A4631">
        <w:t>review it</w:t>
      </w:r>
      <w:r w:rsidR="00AD501C">
        <w:t xml:space="preserve"> and agree on an LS response.</w:t>
      </w:r>
      <w:r w:rsidR="002049BC">
        <w:t xml:space="preserve"> </w:t>
      </w:r>
      <w:r w:rsidR="0083429F">
        <w:t>In subsequent meetings</w:t>
      </w:r>
      <w:r w:rsidR="00715A71">
        <w:t xml:space="preserve"> </w:t>
      </w:r>
      <w:r w:rsidR="009D530C" w:rsidRPr="009D530C">
        <w:t xml:space="preserve">RAN3 evaluated carefully the two </w:t>
      </w:r>
      <w:proofErr w:type="gramStart"/>
      <w:r w:rsidR="009D530C" w:rsidRPr="009D530C">
        <w:t xml:space="preserve">specifications </w:t>
      </w:r>
      <w:r w:rsidR="009C0747">
        <w:t xml:space="preserve"> (</w:t>
      </w:r>
      <w:proofErr w:type="gramEnd"/>
      <w:r w:rsidR="009C0747">
        <w:t>TS28.552 and TS28.558)</w:t>
      </w:r>
      <w:r w:rsidR="00F24243">
        <w:t xml:space="preserve"> </w:t>
      </w:r>
      <w:r w:rsidR="009D530C" w:rsidRPr="009D530C">
        <w:t xml:space="preserve">and </w:t>
      </w:r>
      <w:r w:rsidR="001B2053">
        <w:t>observed</w:t>
      </w:r>
      <w:r w:rsidR="00A74669">
        <w:t xml:space="preserve"> certain</w:t>
      </w:r>
      <w:r w:rsidR="001B2053">
        <w:t xml:space="preserve"> </w:t>
      </w:r>
      <w:r w:rsidR="00C92E7E" w:rsidRPr="00C92E7E">
        <w:t>misalignment</w:t>
      </w:r>
      <w:r w:rsidR="00366468">
        <w:t>s</w:t>
      </w:r>
      <w:r w:rsidR="00C92E7E" w:rsidRPr="00C92E7E">
        <w:t xml:space="preserve"> between the two specifications</w:t>
      </w:r>
      <w:r w:rsidR="003B5457">
        <w:t xml:space="preserve">. These were noted in a new </w:t>
      </w:r>
      <w:r w:rsidR="00F0059C">
        <w:t xml:space="preserve">LS </w:t>
      </w:r>
      <w:r w:rsidR="00534DB3">
        <w:t>that was sent to SA5</w:t>
      </w:r>
      <w:r w:rsidR="004E0399">
        <w:fldChar w:fldCharType="begin"/>
      </w:r>
      <w:r w:rsidR="004E0399">
        <w:instrText xml:space="preserve"> REF _Ref181468248 \r \h </w:instrText>
      </w:r>
      <w:r w:rsidR="004E0399">
        <w:fldChar w:fldCharType="separate"/>
      </w:r>
      <w:r w:rsidR="004E0399">
        <w:t>[2]</w:t>
      </w:r>
      <w:r w:rsidR="004E0399">
        <w:fldChar w:fldCharType="end"/>
      </w:r>
      <w:r w:rsidR="00F8545C">
        <w:t xml:space="preserve">, </w:t>
      </w:r>
      <w:r w:rsidR="00BE0ACF">
        <w:t xml:space="preserve">where </w:t>
      </w:r>
      <w:r w:rsidR="00067A52">
        <w:t>RAN3 requested their correction.</w:t>
      </w:r>
      <w:r w:rsidR="00465EAB">
        <w:t xml:space="preserve"> </w:t>
      </w:r>
    </w:p>
    <w:p w14:paraId="4F9E97F8" w14:textId="77777777" w:rsidR="00787D9C" w:rsidRDefault="00787D9C" w:rsidP="00D25839"/>
    <w:p w14:paraId="2EFDC0C5" w14:textId="13635147" w:rsidR="00140175" w:rsidRDefault="00C43B81" w:rsidP="00D25839">
      <w:r>
        <w:t>At this stage</w:t>
      </w:r>
      <w:r w:rsidR="00085060">
        <w:t>,</w:t>
      </w:r>
      <w:r w:rsidR="00B1000D">
        <w:t xml:space="preserve"> </w:t>
      </w:r>
      <w:r w:rsidR="00F7259C">
        <w:t xml:space="preserve">SA5 has addressed RAN3’s concerns </w:t>
      </w:r>
      <w:r w:rsidR="00FE3A12">
        <w:t>and confirmed such updates to TS28.</w:t>
      </w:r>
      <w:r w:rsidR="00FD4BE4">
        <w:t xml:space="preserve">558 </w:t>
      </w:r>
      <w:r w:rsidR="00F7259C">
        <w:t>in a new Reply LS</w:t>
      </w:r>
      <w:r w:rsidR="00685B7E">
        <w:fldChar w:fldCharType="begin"/>
      </w:r>
      <w:r w:rsidR="00685B7E">
        <w:instrText xml:space="preserve"> REF _Ref181469199 \r \h </w:instrText>
      </w:r>
      <w:r w:rsidR="00685B7E">
        <w:fldChar w:fldCharType="separate"/>
      </w:r>
      <w:r w:rsidR="00685B7E">
        <w:t>[3]</w:t>
      </w:r>
      <w:r w:rsidR="00685B7E">
        <w:fldChar w:fldCharType="end"/>
      </w:r>
      <w:r w:rsidR="00FD4BE4">
        <w:t>, where the following is quoted:</w:t>
      </w:r>
      <w:r w:rsidR="00F7259C">
        <w:t xml:space="preserve"> </w:t>
      </w:r>
      <w:r w:rsidR="00C85E08">
        <w:t xml:space="preserve"> </w:t>
      </w:r>
    </w:p>
    <w:p w14:paraId="4EAA930D" w14:textId="77777777" w:rsidR="000C56DD" w:rsidRDefault="000C56DD" w:rsidP="00D25839">
      <w:pPr>
        <w:rPr>
          <w:rFonts w:eastAsia="Times New Roman"/>
          <w:i/>
          <w:iCs/>
          <w:lang w:eastAsia="en-GB"/>
        </w:rPr>
      </w:pPr>
    </w:p>
    <w:p w14:paraId="404A525F" w14:textId="4D8E46CD" w:rsidR="00140175" w:rsidRDefault="000C56DD" w:rsidP="00D25839">
      <w:pPr>
        <w:rPr>
          <w:rFonts w:eastAsia="Times New Roman"/>
          <w:i/>
          <w:iCs/>
          <w:lang w:eastAsia="en-GB"/>
        </w:rPr>
      </w:pPr>
      <w:r>
        <w:rPr>
          <w:rFonts w:eastAsia="Times New Roman"/>
          <w:i/>
          <w:iCs/>
          <w:lang w:eastAsia="en-GB"/>
        </w:rPr>
        <w:t>“</w:t>
      </w:r>
      <w:r w:rsidRPr="000C56DD">
        <w:rPr>
          <w:rFonts w:eastAsia="Times New Roman"/>
          <w:i/>
          <w:iCs/>
          <w:lang w:eastAsia="en-GB"/>
        </w:rPr>
        <w:t>From SA5 perspective, the misalignment between TS28.558 and TS 28.552 has been corrected in TS28.558v18.1.0. The missing M4 measurement has be added into TS28.558</w:t>
      </w:r>
      <w:r w:rsidR="008E6322">
        <w:rPr>
          <w:rFonts w:eastAsia="Times New Roman"/>
          <w:i/>
          <w:iCs/>
          <w:lang w:eastAsia="en-GB"/>
        </w:rPr>
        <w:t>…</w:t>
      </w:r>
      <w:r>
        <w:rPr>
          <w:rFonts w:eastAsia="Times New Roman"/>
          <w:i/>
          <w:iCs/>
          <w:lang w:eastAsia="en-GB"/>
        </w:rPr>
        <w:t>”</w:t>
      </w:r>
    </w:p>
    <w:p w14:paraId="3A805609" w14:textId="77777777" w:rsidR="008E6322" w:rsidRDefault="008E6322" w:rsidP="00D25839"/>
    <w:p w14:paraId="78AE5487" w14:textId="18936B33" w:rsidR="00FD4BE4" w:rsidRDefault="00FD4BE4" w:rsidP="00D25839">
      <w:r>
        <w:t>At the la</w:t>
      </w:r>
      <w:r w:rsidR="00E04C2E">
        <w:t>s</w:t>
      </w:r>
      <w:r>
        <w:t xml:space="preserve">t RAN3 meeting the LS in [3] </w:t>
      </w:r>
      <w:r w:rsidR="008971D1">
        <w:t xml:space="preserve">was discussed in RAN3, however, the discussion focussed </w:t>
      </w:r>
      <w:r w:rsidR="0023643D">
        <w:t>on</w:t>
      </w:r>
      <w:r w:rsidR="008971D1">
        <w:t xml:space="preserve"> the connections between </w:t>
      </w:r>
      <w:r w:rsidR="00E56972">
        <w:t xml:space="preserve">the UE identifiers in </w:t>
      </w:r>
      <w:r w:rsidR="008971D1">
        <w:t xml:space="preserve">TS28.558 and continuous MDT, </w:t>
      </w:r>
      <w:r w:rsidR="00E04C2E">
        <w:t>neglecting</w:t>
      </w:r>
      <w:r w:rsidR="00F01C11">
        <w:t xml:space="preserve"> the main purpose of the LS discussion, which is to change the reference to TS28.552 into a reference to TS28.558.</w:t>
      </w:r>
    </w:p>
    <w:p w14:paraId="6FB21F09" w14:textId="77777777" w:rsidR="00FD4BE4" w:rsidRDefault="00FD4BE4" w:rsidP="00D25839"/>
    <w:p w14:paraId="1BFB9D3A" w14:textId="46636F50" w:rsidR="005C3D3B" w:rsidRDefault="008E6322" w:rsidP="00D25839">
      <w:r>
        <w:t>G</w:t>
      </w:r>
      <w:r w:rsidR="00C74059">
        <w:t xml:space="preserve">iven </w:t>
      </w:r>
      <w:r w:rsidR="00B9237F">
        <w:t>the request from SA5 to reference to their new specification describing MDT measurements, RAN3 should be able to acknowledge such request.</w:t>
      </w:r>
    </w:p>
    <w:p w14:paraId="1B2FBADB" w14:textId="77777777" w:rsidR="00A47C3F" w:rsidRDefault="00A47C3F" w:rsidP="00307F51">
      <w:pPr>
        <w:spacing w:after="60"/>
      </w:pPr>
    </w:p>
    <w:p w14:paraId="584BC5D6" w14:textId="16036469" w:rsidR="00E73617" w:rsidRDefault="00446974" w:rsidP="00100B53">
      <w:pPr>
        <w:spacing w:after="60"/>
        <w:ind w:left="1170" w:hanging="1170"/>
        <w:rPr>
          <w:rFonts w:ascii="Arial" w:hAnsi="Arial" w:cs="Arial"/>
          <w:b/>
          <w:bCs/>
        </w:rPr>
      </w:pPr>
      <w:r w:rsidRPr="00100B53">
        <w:rPr>
          <w:rFonts w:ascii="Arial" w:hAnsi="Arial" w:cs="Arial"/>
          <w:b/>
          <w:bCs/>
        </w:rPr>
        <w:t>Proposal 1: Agree that TS28.558 can be referenced in RAN specifications instead of TS28.552, as requested by SA5.</w:t>
      </w:r>
    </w:p>
    <w:p w14:paraId="2DE58E56" w14:textId="77777777" w:rsidR="00A47C3F" w:rsidRPr="00A47C3F" w:rsidRDefault="00A47C3F" w:rsidP="008E6322">
      <w:pPr>
        <w:spacing w:after="60"/>
        <w:rPr>
          <w:b/>
          <w:bCs/>
          <w:lang w:val="en-US"/>
        </w:rPr>
      </w:pPr>
    </w:p>
    <w:p w14:paraId="4247B7FE" w14:textId="6E6FA553" w:rsidR="00D16EA8" w:rsidRPr="00EE4D63" w:rsidRDefault="0095745C" w:rsidP="000E772C">
      <w:r>
        <w:rPr>
          <w:lang w:eastAsia="ko-KR"/>
        </w:rPr>
        <w:t>It is therefore proposed to send an LS to SA5 confirming that RAN3 agrees to referencing to TS28.558 instead of 28.552 in RAN specifications such as TS37.320 and TS38.31</w:t>
      </w:r>
      <w:r w:rsidR="001F4160">
        <w:rPr>
          <w:lang w:eastAsia="ko-KR"/>
        </w:rPr>
        <w:t>4</w:t>
      </w:r>
      <w:r w:rsidR="00283D63">
        <w:rPr>
          <w:lang w:eastAsia="ko-KR"/>
        </w:rPr>
        <w:t xml:space="preserve">. It should be </w:t>
      </w:r>
      <w:r>
        <w:rPr>
          <w:lang w:eastAsia="ko-KR"/>
        </w:rPr>
        <w:t>highlight</w:t>
      </w:r>
      <w:r w:rsidR="00283D63">
        <w:rPr>
          <w:lang w:eastAsia="ko-KR"/>
        </w:rPr>
        <w:t>ed though</w:t>
      </w:r>
      <w:r>
        <w:rPr>
          <w:lang w:eastAsia="ko-KR"/>
        </w:rPr>
        <w:t xml:space="preserve"> that</w:t>
      </w:r>
      <w:r w:rsidR="00DF76F3" w:rsidRPr="00DF76F3">
        <w:t xml:space="preserve"> </w:t>
      </w:r>
      <w:r w:rsidR="00DF76F3">
        <w:t>RAN2 needs to be involved</w:t>
      </w:r>
      <w:r w:rsidR="00D01FE0">
        <w:t xml:space="preserve"> in such replace</w:t>
      </w:r>
      <w:r w:rsidR="00620CD2">
        <w:t>ment</w:t>
      </w:r>
      <w:r w:rsidR="000E772C">
        <w:t xml:space="preserve"> </w:t>
      </w:r>
      <w:r w:rsidR="00413C72">
        <w:t xml:space="preserve">as </w:t>
      </w:r>
      <w:r w:rsidR="003F2E95">
        <w:t>both</w:t>
      </w:r>
      <w:r w:rsidR="00413C72">
        <w:t xml:space="preserve"> </w:t>
      </w:r>
      <w:r w:rsidR="001F4160">
        <w:t xml:space="preserve">these </w:t>
      </w:r>
      <w:r w:rsidR="00413C72">
        <w:t xml:space="preserve">specifications are under </w:t>
      </w:r>
      <w:r w:rsidR="00413C72" w:rsidRPr="00EE4D63">
        <w:t xml:space="preserve">RAN2’s </w:t>
      </w:r>
      <w:r w:rsidR="00DF76F3" w:rsidRPr="00EE4D63">
        <w:t>responsibility</w:t>
      </w:r>
      <w:r w:rsidR="001F4160">
        <w:t xml:space="preserve"> </w:t>
      </w:r>
      <w:proofErr w:type="gramStart"/>
      <w:r w:rsidR="001F4160">
        <w:t>and in particular</w:t>
      </w:r>
      <w:r w:rsidR="000B7954">
        <w:t>,</w:t>
      </w:r>
      <w:r w:rsidR="001F4160">
        <w:t xml:space="preserve"> in</w:t>
      </w:r>
      <w:proofErr w:type="gramEnd"/>
      <w:r w:rsidR="001F4160">
        <w:t xml:space="preserve"> the case of TS38.31</w:t>
      </w:r>
      <w:r w:rsidR="000B7954">
        <w:t>4, w</w:t>
      </w:r>
      <w:r w:rsidR="0069574E">
        <w:t>h</w:t>
      </w:r>
      <w:r w:rsidR="000B7954">
        <w:t xml:space="preserve">ere </w:t>
      </w:r>
      <w:r w:rsidR="001F4160">
        <w:t xml:space="preserve">the </w:t>
      </w:r>
      <w:r w:rsidR="003C6152">
        <w:t>associated updates are extensive</w:t>
      </w:r>
      <w:r w:rsidR="0046206F">
        <w:t>. Therefore</w:t>
      </w:r>
      <w:r w:rsidR="00782D3C">
        <w:t>,</w:t>
      </w:r>
      <w:r w:rsidR="0046206F">
        <w:t xml:space="preserve"> we suggest</w:t>
      </w:r>
      <w:r w:rsidR="0013709E">
        <w:t xml:space="preserve"> to:</w:t>
      </w:r>
    </w:p>
    <w:p w14:paraId="6A78AA70" w14:textId="77777777" w:rsidR="00E879E6" w:rsidRDefault="00E879E6" w:rsidP="00D25839"/>
    <w:p w14:paraId="10E4AB23" w14:textId="1E73BB0E" w:rsidR="00D713CD" w:rsidRDefault="00E879E6" w:rsidP="00100B53">
      <w:pPr>
        <w:spacing w:after="60"/>
        <w:ind w:left="1170" w:hanging="1170"/>
        <w:rPr>
          <w:rFonts w:ascii="Arial" w:hAnsi="Arial" w:cs="Arial"/>
          <w:b/>
          <w:bCs/>
        </w:rPr>
      </w:pPr>
      <w:bookmarkStart w:id="1" w:name="_Hlk181473236"/>
      <w:r w:rsidRPr="00EF719E">
        <w:rPr>
          <w:rFonts w:ascii="Arial" w:hAnsi="Arial" w:cs="Arial"/>
          <w:b/>
          <w:bCs/>
        </w:rPr>
        <w:t xml:space="preserve">Proposal </w:t>
      </w:r>
      <w:r w:rsidR="00ED3DFD">
        <w:rPr>
          <w:rFonts w:ascii="Arial" w:hAnsi="Arial" w:cs="Arial"/>
          <w:b/>
          <w:bCs/>
        </w:rPr>
        <w:t>2</w:t>
      </w:r>
      <w:r w:rsidRPr="00EF719E">
        <w:rPr>
          <w:rFonts w:ascii="Arial" w:hAnsi="Arial" w:cs="Arial"/>
          <w:b/>
          <w:bCs/>
        </w:rPr>
        <w:t xml:space="preserve">: </w:t>
      </w:r>
      <w:r w:rsidR="00ED3A8A">
        <w:rPr>
          <w:rFonts w:ascii="Arial" w:hAnsi="Arial" w:cs="Arial"/>
          <w:b/>
          <w:bCs/>
        </w:rPr>
        <w:t xml:space="preserve">Send </w:t>
      </w:r>
      <w:r w:rsidR="007C6BF0">
        <w:rPr>
          <w:rFonts w:ascii="Arial" w:hAnsi="Arial" w:cs="Arial"/>
          <w:b/>
          <w:bCs/>
        </w:rPr>
        <w:t>an LS to SA5</w:t>
      </w:r>
      <w:r w:rsidR="002F690D">
        <w:rPr>
          <w:rFonts w:ascii="Arial" w:hAnsi="Arial" w:cs="Arial"/>
          <w:b/>
          <w:bCs/>
        </w:rPr>
        <w:t xml:space="preserve"> and</w:t>
      </w:r>
      <w:r w:rsidR="000B2ACD">
        <w:rPr>
          <w:rFonts w:ascii="Arial" w:hAnsi="Arial" w:cs="Arial"/>
          <w:b/>
          <w:bCs/>
        </w:rPr>
        <w:t>RAN2</w:t>
      </w:r>
      <w:r w:rsidR="002C7FF9">
        <w:rPr>
          <w:rFonts w:ascii="Arial" w:hAnsi="Arial" w:cs="Arial"/>
          <w:b/>
          <w:bCs/>
        </w:rPr>
        <w:t>,</w:t>
      </w:r>
      <w:r w:rsidR="000B2ACD">
        <w:rPr>
          <w:rFonts w:ascii="Arial" w:hAnsi="Arial" w:cs="Arial"/>
          <w:b/>
          <w:bCs/>
        </w:rPr>
        <w:t xml:space="preserve"> </w:t>
      </w:r>
      <w:r w:rsidR="00ED3DFD">
        <w:rPr>
          <w:rFonts w:ascii="Arial" w:hAnsi="Arial" w:cs="Arial"/>
          <w:b/>
          <w:bCs/>
        </w:rPr>
        <w:t>confirming that RAN3 agrees to referencing to TS28.558 instead of TS28.552 in TS37.320 and TS38.31</w:t>
      </w:r>
      <w:r w:rsidR="002C7FF9">
        <w:rPr>
          <w:rFonts w:ascii="Arial" w:hAnsi="Arial" w:cs="Arial"/>
          <w:b/>
          <w:bCs/>
        </w:rPr>
        <w:t>4</w:t>
      </w:r>
      <w:r w:rsidR="00782D3C">
        <w:rPr>
          <w:rFonts w:ascii="Arial" w:hAnsi="Arial" w:cs="Arial"/>
          <w:b/>
          <w:bCs/>
        </w:rPr>
        <w:t>.</w:t>
      </w:r>
    </w:p>
    <w:bookmarkEnd w:id="1"/>
    <w:p w14:paraId="227DCA38" w14:textId="77777777" w:rsidR="000B2ACD" w:rsidRDefault="000B2ACD" w:rsidP="00100B53">
      <w:pPr>
        <w:spacing w:after="60"/>
        <w:ind w:left="1170" w:hanging="1170"/>
        <w:rPr>
          <w:rFonts w:ascii="Arial" w:hAnsi="Arial" w:cs="Arial"/>
          <w:b/>
          <w:bCs/>
        </w:rPr>
      </w:pPr>
    </w:p>
    <w:p w14:paraId="6AEB004F" w14:textId="77777777" w:rsidR="00664171" w:rsidRDefault="00664171" w:rsidP="00C36BF0">
      <w:pPr>
        <w:rPr>
          <w:lang w:eastAsia="zh-CN"/>
        </w:rPr>
      </w:pPr>
    </w:p>
    <w:p w14:paraId="148D6CE4" w14:textId="77777777" w:rsidR="00664171" w:rsidRDefault="00664171" w:rsidP="00C36BF0">
      <w:pPr>
        <w:rPr>
          <w:lang w:eastAsia="zh-CN"/>
        </w:rPr>
      </w:pPr>
    </w:p>
    <w:p w14:paraId="1FC1B862" w14:textId="7AC24874" w:rsidR="00EA457C" w:rsidRPr="008B1B4C" w:rsidRDefault="00EA457C" w:rsidP="00EA457C">
      <w:pPr>
        <w:rPr>
          <w:lang w:eastAsia="zh-CN"/>
        </w:rPr>
      </w:pPr>
      <w:r w:rsidRPr="008B1B4C">
        <w:rPr>
          <w:lang w:eastAsia="zh-CN"/>
        </w:rPr>
        <w:t>Furthermore, in the same Reply LS</w:t>
      </w:r>
      <w:r w:rsidR="004B3F24">
        <w:rPr>
          <w:lang w:eastAsia="zh-CN"/>
        </w:rPr>
        <w:fldChar w:fldCharType="begin"/>
      </w:r>
      <w:r w:rsidR="004B3F24">
        <w:rPr>
          <w:lang w:eastAsia="zh-CN"/>
        </w:rPr>
        <w:instrText xml:space="preserve"> REF _Ref181526189 \r \h </w:instrText>
      </w:r>
      <w:r w:rsidR="004B3F24">
        <w:rPr>
          <w:lang w:eastAsia="zh-CN"/>
        </w:rPr>
      </w:r>
      <w:r w:rsidR="004B3F24">
        <w:rPr>
          <w:lang w:eastAsia="zh-CN"/>
        </w:rPr>
        <w:fldChar w:fldCharType="separate"/>
      </w:r>
      <w:r w:rsidR="004B3F24">
        <w:rPr>
          <w:lang w:eastAsia="zh-CN"/>
        </w:rPr>
        <w:t>[3]</w:t>
      </w:r>
      <w:r w:rsidR="004B3F24">
        <w:rPr>
          <w:lang w:eastAsia="zh-CN"/>
        </w:rPr>
        <w:fldChar w:fldCharType="end"/>
      </w:r>
      <w:r w:rsidRPr="008B1B4C">
        <w:rPr>
          <w:lang w:eastAsia="zh-CN"/>
        </w:rPr>
        <w:t>, SA5 mentioned the following:</w:t>
      </w:r>
    </w:p>
    <w:p w14:paraId="71ABC053" w14:textId="77777777" w:rsidR="00481D50" w:rsidRDefault="00481D50" w:rsidP="00481D5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481D50" w14:paraId="062D4943" w14:textId="77777777" w:rsidTr="0032170E">
        <w:tc>
          <w:tcPr>
            <w:tcW w:w="9288" w:type="dxa"/>
            <w:shd w:val="clear" w:color="auto" w:fill="auto"/>
          </w:tcPr>
          <w:p w14:paraId="64FE2DBB" w14:textId="77777777" w:rsidR="00481D50" w:rsidRDefault="00481D50" w:rsidP="0032170E">
            <w:r>
              <w:rPr>
                <w:rStyle w:val="Emphasis"/>
              </w:rPr>
              <w:t>The bullet g specified in TS28.558 is the “Measured UE Identifier”. It is Trace Target which is sent in Trace Activation. As specified in TS 32.422,</w:t>
            </w:r>
            <w:r>
              <w:t xml:space="preserve"> IMSI or IMEISV or IMEI-TAC or SUPI is used as Trace Target in signalling-based </w:t>
            </w:r>
            <w:r w:rsidRPr="007472F8">
              <w:t>MDT activation procedure in 5GC and NG-RAN</w:t>
            </w:r>
            <w:r>
              <w:t>, and the Trace Target for management-based NR MDT activation has been defined in TS 28.622. So, the “Measured UE Identifier” parameter specified in TS28.558 is not applicable to NG-RAN UE level (MDT) measurements.</w:t>
            </w:r>
            <w:r w:rsidRPr="00065501">
              <w:t xml:space="preserve"> </w:t>
            </w:r>
            <w:r>
              <w:t xml:space="preserve">Therefore, SA5 has agreed to add a clarification in TS28.558 that the measurement bullet g) is only applicable for management-based activation of </w:t>
            </w:r>
            <w:r>
              <w:rPr>
                <w:lang w:eastAsia="zh-CN"/>
              </w:rPr>
              <w:t>5GC</w:t>
            </w:r>
            <w:r>
              <w:t xml:space="preserve"> UE level measurement collection</w:t>
            </w:r>
            <w:r w:rsidRPr="00065501">
              <w:t xml:space="preserve">, and </w:t>
            </w:r>
            <w:r>
              <w:t xml:space="preserve">the bullet g) in </w:t>
            </w:r>
            <w:r w:rsidRPr="00065501">
              <w:t>NG-RAN UE level measurements</w:t>
            </w:r>
            <w:r>
              <w:t xml:space="preserve"> are set to </w:t>
            </w:r>
            <w:r w:rsidRPr="00065501">
              <w:t xml:space="preserve">“N/A” </w:t>
            </w:r>
            <w:r>
              <w:t>instead of</w:t>
            </w:r>
            <w:r w:rsidRPr="00065501">
              <w:t xml:space="preserve"> “S-TMSI”, please see the agreed CRs attached.</w:t>
            </w:r>
          </w:p>
        </w:tc>
      </w:tr>
    </w:tbl>
    <w:p w14:paraId="12603927" w14:textId="77777777" w:rsidR="00481D50" w:rsidRDefault="00481D50" w:rsidP="00481D50"/>
    <w:p w14:paraId="107D4E49" w14:textId="1B84F9DB" w:rsidR="00481D50" w:rsidRDefault="00481D50" w:rsidP="00481D50">
      <w:r>
        <w:t xml:space="preserve">The above removes the possibility of using the S-TMSI as a parameter included in the measurements defined in TS28.558, therefore, </w:t>
      </w:r>
      <w:proofErr w:type="gramStart"/>
      <w:r>
        <w:t>as a consequence of</w:t>
      </w:r>
      <w:proofErr w:type="gramEnd"/>
      <w:r>
        <w:t xml:space="preserve"> the LS, RAN3 should have a discussion </w:t>
      </w:r>
      <w:r w:rsidR="00AC09FB">
        <w:t>on the relevant correlation UE ID.</w:t>
      </w:r>
    </w:p>
    <w:p w14:paraId="0AB1ADFF" w14:textId="7E469BED" w:rsidR="00C8668D" w:rsidRDefault="00C8668D" w:rsidP="00C8668D">
      <w:r>
        <w:t xml:space="preserve">At the same time, the LS in </w:t>
      </w:r>
      <w:r w:rsidR="008F230A">
        <w:fldChar w:fldCharType="begin"/>
      </w:r>
      <w:r w:rsidR="008F230A">
        <w:instrText xml:space="preserve"> REF _Ref181526189 \r \h </w:instrText>
      </w:r>
      <w:r w:rsidR="008F230A">
        <w:fldChar w:fldCharType="separate"/>
      </w:r>
      <w:r w:rsidR="008F230A">
        <w:t>[3]</w:t>
      </w:r>
      <w:r w:rsidR="008F230A">
        <w:fldChar w:fldCharType="end"/>
      </w:r>
      <w:r w:rsidR="008F230A">
        <w:t xml:space="preserve"> </w:t>
      </w:r>
      <w:r>
        <w:t>mentions the following:</w:t>
      </w:r>
    </w:p>
    <w:p w14:paraId="18EE57F9" w14:textId="77777777" w:rsidR="00C8668D" w:rsidRDefault="00C8668D" w:rsidP="00481D50"/>
    <w:p w14:paraId="1B106787" w14:textId="77777777" w:rsidR="00481D50" w:rsidRDefault="00481D50" w:rsidP="00481D5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481D50" w14:paraId="11119591" w14:textId="77777777" w:rsidTr="0032170E">
        <w:tc>
          <w:tcPr>
            <w:tcW w:w="9288" w:type="dxa"/>
            <w:shd w:val="clear" w:color="auto" w:fill="auto"/>
          </w:tcPr>
          <w:p w14:paraId="5F606BBA" w14:textId="77777777" w:rsidR="00481D50" w:rsidRDefault="00481D50" w:rsidP="0032170E">
            <w:r w:rsidRPr="009F2175">
              <w:t>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w:t>
            </w:r>
          </w:p>
        </w:tc>
      </w:tr>
    </w:tbl>
    <w:p w14:paraId="6AA38ABA" w14:textId="77777777" w:rsidR="00481D50" w:rsidRDefault="00481D50" w:rsidP="00481D50"/>
    <w:p w14:paraId="5165CC4B" w14:textId="6CC631A7" w:rsidR="00072E2C" w:rsidRPr="00464258" w:rsidRDefault="00481D50" w:rsidP="00072E2C">
      <w:r>
        <w:t>Therefore, SA5 is willing to accept suggestions on how to provide a temporary identifier by means of which MDT measurement reports could be associated to the same measurement source (the same UE</w:t>
      </w:r>
      <w:r w:rsidR="00E5215E">
        <w:t>)</w:t>
      </w:r>
      <w:r>
        <w:t>.</w:t>
      </w:r>
      <w:r w:rsidR="00464258">
        <w:t xml:space="preserve"> </w:t>
      </w:r>
      <w:r w:rsidR="002C7CC9" w:rsidRPr="008B1B4C">
        <w:rPr>
          <w:lang w:eastAsia="zh-CN"/>
        </w:rPr>
        <w:t xml:space="preserve">This was discussed during the last RAN3 </w:t>
      </w:r>
      <w:r w:rsidR="00AF6FC8" w:rsidRPr="008B1B4C">
        <w:rPr>
          <w:lang w:eastAsia="zh-CN"/>
        </w:rPr>
        <w:t>meeting,</w:t>
      </w:r>
      <w:r w:rsidR="002C7CC9" w:rsidRPr="008B1B4C">
        <w:rPr>
          <w:lang w:eastAsia="zh-CN"/>
        </w:rPr>
        <w:t xml:space="preserve"> </w:t>
      </w:r>
      <w:r w:rsidR="00503422" w:rsidRPr="008B1B4C">
        <w:rPr>
          <w:lang w:eastAsia="zh-CN"/>
        </w:rPr>
        <w:t xml:space="preserve">and </w:t>
      </w:r>
      <w:r w:rsidR="00072E2C" w:rsidRPr="008B1B4C">
        <w:rPr>
          <w:lang w:eastAsia="zh-CN"/>
        </w:rPr>
        <w:t xml:space="preserve">it was concluded </w:t>
      </w:r>
      <w:r w:rsidR="00072E2C" w:rsidRPr="00FE3EA4">
        <w:rPr>
          <w:lang w:eastAsia="zh-CN"/>
        </w:rPr>
        <w:t>that discussions will continue as part of the work on AI/ML</w:t>
      </w:r>
      <w:r w:rsidR="003077E6" w:rsidRPr="008B1B4C">
        <w:rPr>
          <w:lang w:eastAsia="zh-CN"/>
        </w:rPr>
        <w:t xml:space="preserve"> and</w:t>
      </w:r>
      <w:r w:rsidR="00D866FB">
        <w:rPr>
          <w:lang w:eastAsia="zh-CN"/>
        </w:rPr>
        <w:t xml:space="preserve"> </w:t>
      </w:r>
      <w:r w:rsidR="003077E6" w:rsidRPr="008B1B4C">
        <w:rPr>
          <w:lang w:eastAsia="zh-CN"/>
        </w:rPr>
        <w:t>t</w:t>
      </w:r>
      <w:r w:rsidR="00072E2C" w:rsidRPr="00FE3EA4">
        <w:rPr>
          <w:lang w:eastAsia="zh-CN"/>
        </w:rPr>
        <w:t xml:space="preserve">he following was </w:t>
      </w:r>
      <w:proofErr w:type="spellStart"/>
      <w:r w:rsidR="00072E2C" w:rsidRPr="00FE3EA4">
        <w:rPr>
          <w:lang w:eastAsia="zh-CN"/>
        </w:rPr>
        <w:t>min</w:t>
      </w:r>
      <w:r w:rsidR="008B1103">
        <w:rPr>
          <w:lang w:eastAsia="zh-CN"/>
        </w:rPr>
        <w:t>u</w:t>
      </w:r>
      <w:r w:rsidR="00072E2C" w:rsidRPr="00FE3EA4">
        <w:rPr>
          <w:lang w:eastAsia="zh-CN"/>
        </w:rPr>
        <w:t>ted</w:t>
      </w:r>
      <w:proofErr w:type="spellEnd"/>
      <w:r w:rsidR="00072E2C" w:rsidRPr="00FE3EA4">
        <w:rPr>
          <w:lang w:eastAsia="zh-CN"/>
        </w:rPr>
        <w:t>:</w:t>
      </w:r>
      <w:r w:rsidR="00072E2C" w:rsidRPr="00FE3EA4">
        <w:rPr>
          <w:lang w:val="en-US" w:eastAsia="zh-CN"/>
        </w:rPr>
        <w:t>​</w:t>
      </w:r>
    </w:p>
    <w:p w14:paraId="0F567E4E" w14:textId="77777777" w:rsidR="003077E6" w:rsidRPr="008B1B4C" w:rsidRDefault="003077E6" w:rsidP="003077E6">
      <w:pPr>
        <w:rPr>
          <w:b/>
          <w:bCs/>
          <w:lang w:val="en-US" w:eastAsia="zh-CN"/>
        </w:rPr>
      </w:pPr>
    </w:p>
    <w:p w14:paraId="495B425F" w14:textId="5D6BE5A9" w:rsidR="00072E2C" w:rsidRPr="00FE3EA4" w:rsidRDefault="00072E2C" w:rsidP="003077E6">
      <w:pPr>
        <w:rPr>
          <w:color w:val="FF0000"/>
          <w:lang w:val="en-US" w:eastAsia="zh-CN"/>
        </w:rPr>
      </w:pPr>
      <w:r w:rsidRPr="00FE3EA4">
        <w:rPr>
          <w:b/>
          <w:bCs/>
          <w:color w:val="FF0000"/>
          <w:lang w:val="en-US" w:eastAsia="zh-CN"/>
        </w:rPr>
        <w:t>The correlation UE ID can be continued to be discussed in R19 AI/ML for NG-RAN WI and contact with SA5 if needed.</w:t>
      </w:r>
      <w:r w:rsidRPr="00FE3EA4">
        <w:rPr>
          <w:color w:val="FF0000"/>
          <w:lang w:eastAsia="zh-CN"/>
        </w:rPr>
        <w:t xml:space="preserve"> </w:t>
      </w:r>
      <w:r w:rsidRPr="00FE3EA4">
        <w:rPr>
          <w:color w:val="FF0000"/>
          <w:lang w:val="en-US" w:eastAsia="zh-CN"/>
        </w:rPr>
        <w:t>​</w:t>
      </w:r>
    </w:p>
    <w:p w14:paraId="4CA8CA4E" w14:textId="77777777" w:rsidR="002C7CC9" w:rsidRPr="008B1B4C" w:rsidRDefault="002C7CC9" w:rsidP="00C36BF0">
      <w:pPr>
        <w:rPr>
          <w:lang w:eastAsia="zh-CN"/>
        </w:rPr>
      </w:pPr>
    </w:p>
    <w:p w14:paraId="75363987" w14:textId="2081EF80" w:rsidR="00526830" w:rsidRDefault="00E22EBB" w:rsidP="00C36BF0">
      <w:pPr>
        <w:rPr>
          <w:lang w:eastAsia="zh-CN"/>
        </w:rPr>
      </w:pPr>
      <w:r>
        <w:rPr>
          <w:lang w:eastAsia="zh-CN"/>
        </w:rPr>
        <w:t xml:space="preserve">Correspondingly, </w:t>
      </w:r>
      <w:r w:rsidR="00526830">
        <w:rPr>
          <w:lang w:eastAsia="zh-CN"/>
        </w:rPr>
        <w:t xml:space="preserve">it is suggested </w:t>
      </w:r>
      <w:r w:rsidR="00F672E6">
        <w:rPr>
          <w:lang w:eastAsia="zh-CN"/>
        </w:rPr>
        <w:t>in addition to</w:t>
      </w:r>
      <w:r w:rsidR="00526830">
        <w:rPr>
          <w:lang w:eastAsia="zh-CN"/>
        </w:rPr>
        <w:t>:</w:t>
      </w:r>
    </w:p>
    <w:p w14:paraId="18C1852E" w14:textId="77777777" w:rsidR="004721F1" w:rsidRDefault="004721F1" w:rsidP="00C36BF0">
      <w:pPr>
        <w:rPr>
          <w:lang w:eastAsia="zh-CN"/>
        </w:rPr>
      </w:pPr>
    </w:p>
    <w:p w14:paraId="14427633" w14:textId="59FA7341" w:rsidR="004721F1" w:rsidRDefault="004721F1" w:rsidP="004721F1">
      <w:pPr>
        <w:spacing w:after="60"/>
        <w:ind w:left="1170" w:hanging="1170"/>
        <w:rPr>
          <w:rFonts w:ascii="Arial" w:hAnsi="Arial" w:cs="Arial"/>
          <w:b/>
          <w:bCs/>
        </w:rPr>
      </w:pPr>
      <w:r w:rsidRPr="00EF719E">
        <w:rPr>
          <w:rFonts w:ascii="Arial" w:hAnsi="Arial" w:cs="Arial"/>
          <w:b/>
          <w:bCs/>
        </w:rPr>
        <w:t xml:space="preserve">Proposal </w:t>
      </w:r>
      <w:r>
        <w:rPr>
          <w:rFonts w:ascii="Arial" w:hAnsi="Arial" w:cs="Arial"/>
          <w:b/>
          <w:bCs/>
        </w:rPr>
        <w:t>3</w:t>
      </w:r>
      <w:r w:rsidRPr="00EF719E">
        <w:rPr>
          <w:rFonts w:ascii="Arial" w:hAnsi="Arial" w:cs="Arial"/>
          <w:b/>
          <w:bCs/>
        </w:rPr>
        <w:t xml:space="preserve">: </w:t>
      </w:r>
      <w:r>
        <w:rPr>
          <w:rFonts w:ascii="Arial" w:hAnsi="Arial" w:cs="Arial"/>
          <w:b/>
          <w:bCs/>
        </w:rPr>
        <w:t xml:space="preserve">Include in the LS to SA5 that </w:t>
      </w:r>
      <w:r w:rsidRPr="004721F1">
        <w:rPr>
          <w:rFonts w:ascii="Arial" w:hAnsi="Arial" w:cs="Arial"/>
          <w:b/>
          <w:bCs/>
        </w:rPr>
        <w:t xml:space="preserve">RAN3 will continue working on Continuous MDT on possible solutions for </w:t>
      </w:r>
      <w:r w:rsidR="003D34A8">
        <w:rPr>
          <w:rFonts w:ascii="Arial" w:hAnsi="Arial" w:cs="Arial"/>
          <w:b/>
          <w:bCs/>
        </w:rPr>
        <w:t>a</w:t>
      </w:r>
      <w:r w:rsidR="008A7716">
        <w:rPr>
          <w:rFonts w:ascii="Arial" w:hAnsi="Arial" w:cs="Arial"/>
          <w:b/>
          <w:bCs/>
        </w:rPr>
        <w:t xml:space="preserve"> </w:t>
      </w:r>
      <w:r w:rsidRPr="004721F1">
        <w:rPr>
          <w:rFonts w:ascii="Arial" w:hAnsi="Arial" w:cs="Arial"/>
          <w:b/>
          <w:bCs/>
        </w:rPr>
        <w:t>correlation ID based on semi static identifiers as part of the R19 AI/ML for NG-RAN WI and will check with SA5 on the status of the relevant specification updates with respect to the corrections pointed out by RAN3.</w:t>
      </w:r>
    </w:p>
    <w:p w14:paraId="6865543F" w14:textId="77777777" w:rsidR="004721F1" w:rsidRDefault="004721F1" w:rsidP="00C36BF0">
      <w:pPr>
        <w:rPr>
          <w:lang w:eastAsia="zh-CN"/>
        </w:rPr>
      </w:pPr>
    </w:p>
    <w:p w14:paraId="71765EA4" w14:textId="3D676DE0" w:rsidR="00E70B99" w:rsidRPr="0074686D" w:rsidRDefault="00E70B99" w:rsidP="00E70B99">
      <w:pPr>
        <w:pStyle w:val="Heading1"/>
      </w:pPr>
      <w:r>
        <w:t>Con</w:t>
      </w:r>
      <w:r w:rsidR="00373580">
        <w:t>clusion</w:t>
      </w:r>
    </w:p>
    <w:p w14:paraId="33D8EBFA" w14:textId="4D60DBD9" w:rsidR="00EF719E" w:rsidRDefault="00ED3DFD" w:rsidP="00EF719E">
      <w:r>
        <w:t>In this contribution the pending action requested by SA5 to RAN3, to reference to TS28.558 instead of to TS28.552, in the RAN specifications TS37.320 and TS38.314 has been discussed. The following proposals are put up for agreement:</w:t>
      </w:r>
    </w:p>
    <w:p w14:paraId="4803BD55" w14:textId="77777777" w:rsidR="00ED3DFD" w:rsidRPr="00100B53" w:rsidRDefault="00ED3DFD" w:rsidP="00EF719E">
      <w:pPr>
        <w:rPr>
          <w:b/>
          <w:bCs/>
        </w:rPr>
      </w:pPr>
    </w:p>
    <w:p w14:paraId="0D0B529C" w14:textId="45F38C2E" w:rsidR="00ED3DFD" w:rsidRPr="00100B53" w:rsidRDefault="00310DB3" w:rsidP="0027678F">
      <w:pPr>
        <w:spacing w:after="60"/>
        <w:ind w:left="1170" w:hanging="1170"/>
        <w:rPr>
          <w:rFonts w:ascii="Arial" w:hAnsi="Arial" w:cs="Arial"/>
          <w:b/>
          <w:bCs/>
        </w:rPr>
      </w:pPr>
      <w:r w:rsidRPr="00100B53">
        <w:rPr>
          <w:rFonts w:ascii="Arial" w:hAnsi="Arial" w:cs="Arial"/>
          <w:b/>
          <w:bCs/>
        </w:rPr>
        <w:t>Proposal 1: Agree that TS28.558 can be referenced in RAN specifications instead of TS28.552, as requested by SA5.</w:t>
      </w:r>
    </w:p>
    <w:p w14:paraId="48806BC6" w14:textId="3ED84E89" w:rsidR="00310DB3" w:rsidRDefault="00310DB3" w:rsidP="00310DB3">
      <w:pPr>
        <w:spacing w:after="60"/>
        <w:ind w:left="1170" w:hanging="1170"/>
        <w:rPr>
          <w:rFonts w:ascii="Arial" w:hAnsi="Arial" w:cs="Arial"/>
          <w:b/>
          <w:bCs/>
        </w:rPr>
      </w:pPr>
      <w:r w:rsidRPr="00EF719E">
        <w:rPr>
          <w:rFonts w:ascii="Arial" w:hAnsi="Arial" w:cs="Arial"/>
          <w:b/>
          <w:bCs/>
        </w:rPr>
        <w:t xml:space="preserve">Proposal </w:t>
      </w:r>
      <w:r>
        <w:rPr>
          <w:rFonts w:ascii="Arial" w:hAnsi="Arial" w:cs="Arial"/>
          <w:b/>
          <w:bCs/>
        </w:rPr>
        <w:t>2</w:t>
      </w:r>
      <w:r w:rsidRPr="00EF719E">
        <w:rPr>
          <w:rFonts w:ascii="Arial" w:hAnsi="Arial" w:cs="Arial"/>
          <w:b/>
          <w:bCs/>
        </w:rPr>
        <w:t xml:space="preserve">: </w:t>
      </w:r>
      <w:r w:rsidR="00A8448F" w:rsidRPr="00A8448F">
        <w:rPr>
          <w:rFonts w:ascii="Arial" w:hAnsi="Arial" w:cs="Arial"/>
          <w:b/>
          <w:bCs/>
        </w:rPr>
        <w:t>Send an LS to SA5 and RAN2, confirming that RAN3 agrees to referencing to TS28.558 instead of TS28.552 in TS37.320 and TS38.314.</w:t>
      </w:r>
    </w:p>
    <w:p w14:paraId="6EA48359" w14:textId="3E2C5FEE" w:rsidR="0027678F" w:rsidRDefault="0027678F" w:rsidP="0027678F">
      <w:pPr>
        <w:spacing w:after="60"/>
        <w:ind w:left="1170" w:hanging="1170"/>
        <w:rPr>
          <w:rFonts w:ascii="Arial" w:hAnsi="Arial" w:cs="Arial"/>
          <w:b/>
          <w:bCs/>
        </w:rPr>
      </w:pPr>
      <w:r w:rsidRPr="00EF719E">
        <w:rPr>
          <w:rFonts w:ascii="Arial" w:hAnsi="Arial" w:cs="Arial"/>
          <w:b/>
          <w:bCs/>
        </w:rPr>
        <w:t xml:space="preserve">Proposal </w:t>
      </w:r>
      <w:r>
        <w:rPr>
          <w:rFonts w:ascii="Arial" w:hAnsi="Arial" w:cs="Arial"/>
          <w:b/>
          <w:bCs/>
        </w:rPr>
        <w:t>3</w:t>
      </w:r>
      <w:r w:rsidRPr="00EF719E">
        <w:rPr>
          <w:rFonts w:ascii="Arial" w:hAnsi="Arial" w:cs="Arial"/>
          <w:b/>
          <w:bCs/>
        </w:rPr>
        <w:t xml:space="preserve">: </w:t>
      </w:r>
      <w:r w:rsidR="00AD116D" w:rsidRPr="00AD116D">
        <w:rPr>
          <w:rFonts w:ascii="Arial" w:hAnsi="Arial" w:cs="Arial"/>
          <w:b/>
          <w:bCs/>
        </w:rPr>
        <w:t xml:space="preserve">Include in the LS to SA5 that RAN3 will continue working on Continuous MDT on possible solutions for </w:t>
      </w:r>
      <w:proofErr w:type="gramStart"/>
      <w:r w:rsidR="00AD116D" w:rsidRPr="00AD116D">
        <w:rPr>
          <w:rFonts w:ascii="Arial" w:hAnsi="Arial" w:cs="Arial"/>
          <w:b/>
          <w:bCs/>
        </w:rPr>
        <w:t>the a</w:t>
      </w:r>
      <w:proofErr w:type="gramEnd"/>
      <w:r w:rsidR="008A7716">
        <w:rPr>
          <w:rFonts w:ascii="Arial" w:hAnsi="Arial" w:cs="Arial"/>
          <w:b/>
          <w:bCs/>
        </w:rPr>
        <w:t xml:space="preserve"> </w:t>
      </w:r>
      <w:r w:rsidR="00AD116D" w:rsidRPr="00AD116D">
        <w:rPr>
          <w:rFonts w:ascii="Arial" w:hAnsi="Arial" w:cs="Arial"/>
          <w:b/>
          <w:bCs/>
        </w:rPr>
        <w:t>correlation ID based on semi static identifiers as part of the R19 AI/ML for NG-RAN WI and will check with SA5 on the status of the relevant specification updates with respect to the corrections pointed out by RAN3.</w:t>
      </w:r>
    </w:p>
    <w:p w14:paraId="2D31E82B" w14:textId="77777777" w:rsidR="0027678F" w:rsidRDefault="0027678F" w:rsidP="00310DB3">
      <w:pPr>
        <w:spacing w:after="60"/>
        <w:ind w:left="1170" w:hanging="1170"/>
        <w:rPr>
          <w:rFonts w:ascii="Arial" w:hAnsi="Arial" w:cs="Arial"/>
          <w:b/>
          <w:bCs/>
        </w:rPr>
      </w:pPr>
    </w:p>
    <w:p w14:paraId="673F7D47" w14:textId="77777777" w:rsidR="00ED3DFD" w:rsidRDefault="00ED3DFD" w:rsidP="00ED3DFD">
      <w:pPr>
        <w:ind w:left="1170" w:hanging="1170"/>
        <w:rPr>
          <w:rFonts w:ascii="Arial" w:hAnsi="Arial" w:cs="Arial"/>
        </w:rPr>
      </w:pPr>
    </w:p>
    <w:p w14:paraId="5EBAFEE1" w14:textId="3780A0C6" w:rsidR="00ED3DFD" w:rsidRPr="00ED3DFD" w:rsidRDefault="00ED3DFD" w:rsidP="00ED3DFD">
      <w:r w:rsidRPr="00100B53">
        <w:t xml:space="preserve">An LS mirroring the proposals above is available in </w:t>
      </w:r>
      <w:r w:rsidR="00B44813" w:rsidRPr="00B44813">
        <w:t>R3-247507</w:t>
      </w:r>
      <w:r w:rsidR="00472EF2">
        <w:t>.</w:t>
      </w:r>
      <w:r w:rsidR="00B44813">
        <w:t xml:space="preserve"> A </w:t>
      </w:r>
      <w:r w:rsidR="00845DF1">
        <w:t>CR for TS37.320 mirroring P</w:t>
      </w:r>
      <w:r w:rsidR="00162C1D">
        <w:t>r</w:t>
      </w:r>
      <w:r w:rsidR="00845DF1">
        <w:t xml:space="preserve">oposal 1 </w:t>
      </w:r>
      <w:r w:rsidR="00162C1D">
        <w:t xml:space="preserve">is available in </w:t>
      </w:r>
      <w:r w:rsidR="00162C1D" w:rsidRPr="00162C1D">
        <w:t>R3-247508</w:t>
      </w:r>
    </w:p>
    <w:p w14:paraId="217530D1" w14:textId="77777777" w:rsidR="00672A7D" w:rsidRPr="00ED3DFD" w:rsidRDefault="00672A7D" w:rsidP="00100B53">
      <w:pPr>
        <w:spacing w:after="60"/>
        <w:ind w:left="1170" w:hanging="1170"/>
        <w:rPr>
          <w:rFonts w:ascii="Arial" w:hAnsi="Arial" w:cs="Arial"/>
          <w:b/>
          <w:bCs/>
        </w:rPr>
      </w:pPr>
    </w:p>
    <w:p w14:paraId="05D0342E" w14:textId="69886F64" w:rsidR="00E70B99" w:rsidRDefault="00E70B99" w:rsidP="00E70B99">
      <w:pPr>
        <w:pStyle w:val="Heading1"/>
      </w:pPr>
      <w:r>
        <w:t>References</w:t>
      </w:r>
    </w:p>
    <w:p w14:paraId="57C4FDAB" w14:textId="77777777" w:rsidR="001E340F" w:rsidRDefault="001E340F" w:rsidP="001E340F"/>
    <w:p w14:paraId="787C17D4" w14:textId="346072DD" w:rsidR="00E06780" w:rsidRPr="001D34A6" w:rsidRDefault="001E340F" w:rsidP="00F119B9">
      <w:pPr>
        <w:numPr>
          <w:ilvl w:val="0"/>
          <w:numId w:val="9"/>
        </w:numPr>
        <w:tabs>
          <w:tab w:val="num" w:pos="720"/>
        </w:tabs>
        <w:spacing w:after="180"/>
        <w:rPr>
          <w:rFonts w:ascii="Arial" w:hAnsi="Arial" w:cs="Arial"/>
          <w:lang w:eastAsia="zh-CN"/>
        </w:rPr>
      </w:pPr>
      <w:bookmarkStart w:id="2" w:name="_Ref156980889"/>
      <w:bookmarkStart w:id="3" w:name="_Ref162961429"/>
      <w:r>
        <w:rPr>
          <w:lang w:eastAsia="zh-CN"/>
        </w:rPr>
        <w:lastRenderedPageBreak/>
        <w:t xml:space="preserve">R3-240058/S5-241086, </w:t>
      </w:r>
      <w:bookmarkEnd w:id="2"/>
      <w:r w:rsidRPr="00A06AE5">
        <w:rPr>
          <w:lang w:eastAsia="zh-CN"/>
        </w:rPr>
        <w:t>Reply LS on improved KPIs involving end-to-end data volume transfer time analytics</w:t>
      </w:r>
      <w:r>
        <w:rPr>
          <w:lang w:eastAsia="zh-CN"/>
        </w:rPr>
        <w:t xml:space="preserve">, </w:t>
      </w:r>
      <w:proofErr w:type="gramStart"/>
      <w:r>
        <w:rPr>
          <w:lang w:eastAsia="zh-CN"/>
        </w:rPr>
        <w:t>SA5</w:t>
      </w:r>
      <w:bookmarkEnd w:id="3"/>
      <w:proofErr w:type="gramEnd"/>
    </w:p>
    <w:p w14:paraId="6369727C" w14:textId="3964A04B" w:rsidR="001D34A6" w:rsidRDefault="001D34A6" w:rsidP="00F119B9">
      <w:pPr>
        <w:numPr>
          <w:ilvl w:val="0"/>
          <w:numId w:val="9"/>
        </w:numPr>
        <w:tabs>
          <w:tab w:val="num" w:pos="720"/>
        </w:tabs>
        <w:spacing w:after="180"/>
        <w:rPr>
          <w:lang w:eastAsia="zh-CN"/>
        </w:rPr>
      </w:pPr>
      <w:bookmarkStart w:id="4" w:name="_Ref181468248"/>
      <w:bookmarkStart w:id="5" w:name="_Ref181472607"/>
      <w:r w:rsidRPr="00F93A3F">
        <w:rPr>
          <w:lang w:eastAsia="zh-CN"/>
        </w:rPr>
        <w:t>R3-243941</w:t>
      </w:r>
      <w:r w:rsidR="00F93A3F" w:rsidRPr="00F93A3F">
        <w:rPr>
          <w:lang w:eastAsia="zh-CN"/>
        </w:rPr>
        <w:t xml:space="preserve">, </w:t>
      </w:r>
      <w:r w:rsidRPr="00F93A3F">
        <w:rPr>
          <w:lang w:eastAsia="zh-CN"/>
        </w:rPr>
        <w:t>Reply LS to SA5 on improved KPIs involving end-to-end data volume transfer time analytics</w:t>
      </w:r>
      <w:r w:rsidR="00F62C55">
        <w:rPr>
          <w:lang w:eastAsia="zh-CN"/>
        </w:rPr>
        <w:t>, RAN3</w:t>
      </w:r>
      <w:bookmarkEnd w:id="4"/>
      <w:r w:rsidR="0022262C">
        <w:rPr>
          <w:lang w:eastAsia="zh-CN"/>
        </w:rPr>
        <w:t>.</w:t>
      </w:r>
      <w:bookmarkEnd w:id="5"/>
    </w:p>
    <w:p w14:paraId="3DFAB415" w14:textId="749A618F" w:rsidR="0022262C" w:rsidRPr="00F93A3F" w:rsidRDefault="000D6196" w:rsidP="00F119B9">
      <w:pPr>
        <w:numPr>
          <w:ilvl w:val="0"/>
          <w:numId w:val="9"/>
        </w:numPr>
        <w:tabs>
          <w:tab w:val="num" w:pos="720"/>
        </w:tabs>
        <w:spacing w:after="180"/>
        <w:rPr>
          <w:lang w:eastAsia="zh-CN"/>
        </w:rPr>
      </w:pPr>
      <w:bookmarkStart w:id="6" w:name="_Ref181469199"/>
      <w:bookmarkStart w:id="7" w:name="_Ref181526189"/>
      <w:r w:rsidRPr="000D6196">
        <w:rPr>
          <w:lang w:eastAsia="zh-CN"/>
        </w:rPr>
        <w:t>S5-244658</w:t>
      </w:r>
      <w:r>
        <w:rPr>
          <w:lang w:eastAsia="zh-CN"/>
        </w:rPr>
        <w:t xml:space="preserve">, </w:t>
      </w:r>
      <w:r w:rsidR="00924E97" w:rsidRPr="00924E97">
        <w:rPr>
          <w:lang w:eastAsia="zh-CN"/>
        </w:rPr>
        <w:t>Reply LS on improved KPIs involving end-to-end data volume transfer time analytics</w:t>
      </w:r>
      <w:r w:rsidR="00924E97">
        <w:rPr>
          <w:lang w:eastAsia="zh-CN"/>
        </w:rPr>
        <w:t>, SA5</w:t>
      </w:r>
      <w:bookmarkEnd w:id="6"/>
      <w:r w:rsidR="00F317D8">
        <w:rPr>
          <w:lang w:eastAsia="zh-CN"/>
        </w:rPr>
        <w:t>.</w:t>
      </w:r>
      <w:bookmarkEnd w:id="7"/>
    </w:p>
    <w:p w14:paraId="3CB141DB" w14:textId="413BA47D" w:rsidR="00345AC4" w:rsidRPr="005B7938" w:rsidRDefault="00345AC4" w:rsidP="005B7938">
      <w:pPr>
        <w:spacing w:after="120"/>
        <w:rPr>
          <w:rFonts w:ascii="Arial" w:hAnsi="Arial" w:cs="Arial"/>
          <w:bCs/>
        </w:rPr>
      </w:pPr>
    </w:p>
    <w:sectPr w:rsidR="00345AC4"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C36DB" w14:textId="77777777" w:rsidR="00815165" w:rsidRDefault="00815165" w:rsidP="003427A3">
      <w:r>
        <w:separator/>
      </w:r>
    </w:p>
  </w:endnote>
  <w:endnote w:type="continuationSeparator" w:id="0">
    <w:p w14:paraId="65A33E3F" w14:textId="77777777" w:rsidR="00815165" w:rsidRDefault="00815165" w:rsidP="003427A3">
      <w:r>
        <w:continuationSeparator/>
      </w:r>
    </w:p>
  </w:endnote>
  <w:endnote w:type="continuationNotice" w:id="1">
    <w:p w14:paraId="57236ABD" w14:textId="77777777" w:rsidR="00815165" w:rsidRDefault="00815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4525A" w14:textId="77777777" w:rsidR="00815165" w:rsidRDefault="00815165" w:rsidP="003427A3">
      <w:r>
        <w:separator/>
      </w:r>
    </w:p>
  </w:footnote>
  <w:footnote w:type="continuationSeparator" w:id="0">
    <w:p w14:paraId="62464311" w14:textId="77777777" w:rsidR="00815165" w:rsidRDefault="00815165" w:rsidP="003427A3">
      <w:r>
        <w:continuationSeparator/>
      </w:r>
    </w:p>
  </w:footnote>
  <w:footnote w:type="continuationNotice" w:id="1">
    <w:p w14:paraId="40C0F93A" w14:textId="77777777" w:rsidR="00815165" w:rsidRDefault="008151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93ABA"/>
    <w:multiLevelType w:val="multilevel"/>
    <w:tmpl w:val="770EC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7B91B7E"/>
    <w:multiLevelType w:val="hybridMultilevel"/>
    <w:tmpl w:val="E878D97C"/>
    <w:lvl w:ilvl="0" w:tplc="20000017">
      <w:start w:val="1"/>
      <w:numFmt w:val="lowerLetter"/>
      <w:lvlText w:val="%1)"/>
      <w:lvlJc w:val="left"/>
      <w:pPr>
        <w:ind w:left="774" w:hanging="360"/>
      </w:pPr>
    </w:lvl>
    <w:lvl w:ilvl="1" w:tplc="20000019" w:tentative="1">
      <w:start w:val="1"/>
      <w:numFmt w:val="lowerLetter"/>
      <w:lvlText w:val="%2."/>
      <w:lvlJc w:val="left"/>
      <w:pPr>
        <w:ind w:left="1494" w:hanging="360"/>
      </w:pPr>
    </w:lvl>
    <w:lvl w:ilvl="2" w:tplc="2000001B" w:tentative="1">
      <w:start w:val="1"/>
      <w:numFmt w:val="lowerRoman"/>
      <w:lvlText w:val="%3."/>
      <w:lvlJc w:val="right"/>
      <w:pPr>
        <w:ind w:left="2214" w:hanging="180"/>
      </w:pPr>
    </w:lvl>
    <w:lvl w:ilvl="3" w:tplc="2000000F" w:tentative="1">
      <w:start w:val="1"/>
      <w:numFmt w:val="decimal"/>
      <w:lvlText w:val="%4."/>
      <w:lvlJc w:val="left"/>
      <w:pPr>
        <w:ind w:left="2934" w:hanging="360"/>
      </w:pPr>
    </w:lvl>
    <w:lvl w:ilvl="4" w:tplc="20000019" w:tentative="1">
      <w:start w:val="1"/>
      <w:numFmt w:val="lowerLetter"/>
      <w:lvlText w:val="%5."/>
      <w:lvlJc w:val="left"/>
      <w:pPr>
        <w:ind w:left="3654" w:hanging="360"/>
      </w:pPr>
    </w:lvl>
    <w:lvl w:ilvl="5" w:tplc="2000001B" w:tentative="1">
      <w:start w:val="1"/>
      <w:numFmt w:val="lowerRoman"/>
      <w:lvlText w:val="%6."/>
      <w:lvlJc w:val="right"/>
      <w:pPr>
        <w:ind w:left="4374" w:hanging="180"/>
      </w:pPr>
    </w:lvl>
    <w:lvl w:ilvl="6" w:tplc="2000000F" w:tentative="1">
      <w:start w:val="1"/>
      <w:numFmt w:val="decimal"/>
      <w:lvlText w:val="%7."/>
      <w:lvlJc w:val="left"/>
      <w:pPr>
        <w:ind w:left="5094" w:hanging="360"/>
      </w:pPr>
    </w:lvl>
    <w:lvl w:ilvl="7" w:tplc="20000019" w:tentative="1">
      <w:start w:val="1"/>
      <w:numFmt w:val="lowerLetter"/>
      <w:lvlText w:val="%8."/>
      <w:lvlJc w:val="left"/>
      <w:pPr>
        <w:ind w:left="5814" w:hanging="360"/>
      </w:pPr>
    </w:lvl>
    <w:lvl w:ilvl="8" w:tplc="2000001B" w:tentative="1">
      <w:start w:val="1"/>
      <w:numFmt w:val="lowerRoman"/>
      <w:lvlText w:val="%9."/>
      <w:lvlJc w:val="right"/>
      <w:pPr>
        <w:ind w:left="6534" w:hanging="180"/>
      </w:pPr>
    </w:lvl>
  </w:abstractNum>
  <w:abstractNum w:abstractNumId="7" w15:restartNumberingAfterBreak="0">
    <w:nsid w:val="5A7340FE"/>
    <w:multiLevelType w:val="hybridMultilevel"/>
    <w:tmpl w:val="83A00B56"/>
    <w:lvl w:ilvl="0" w:tplc="0646EDD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8054812"/>
    <w:multiLevelType w:val="hybridMultilevel"/>
    <w:tmpl w:val="36F23702"/>
    <w:lvl w:ilvl="0" w:tplc="10F84F5E">
      <w:start w:val="1"/>
      <w:numFmt w:val="decimal"/>
      <w:pStyle w:val="Heading1"/>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105153271">
    <w:abstractNumId w:val="10"/>
  </w:num>
  <w:num w:numId="2" w16cid:durableId="169369122">
    <w:abstractNumId w:val="4"/>
  </w:num>
  <w:num w:numId="3" w16cid:durableId="1850871194">
    <w:abstractNumId w:val="5"/>
  </w:num>
  <w:num w:numId="4" w16cid:durableId="1607272280">
    <w:abstractNumId w:val="1"/>
  </w:num>
  <w:num w:numId="5" w16cid:durableId="145901900">
    <w:abstractNumId w:val="9"/>
  </w:num>
  <w:num w:numId="6" w16cid:durableId="160853713">
    <w:abstractNumId w:val="8"/>
  </w:num>
  <w:num w:numId="7" w16cid:durableId="272831579">
    <w:abstractNumId w:val="2"/>
  </w:num>
  <w:num w:numId="8" w16cid:durableId="362243988">
    <w:abstractNumId w:val="11"/>
  </w:num>
  <w:num w:numId="9" w16cid:durableId="1628468985">
    <w:abstractNumId w:val="3"/>
    <w:lvlOverride w:ilvl="0">
      <w:startOverride w:val="1"/>
    </w:lvlOverride>
    <w:lvlOverride w:ilvl="1"/>
    <w:lvlOverride w:ilvl="2"/>
    <w:lvlOverride w:ilvl="3"/>
    <w:lvlOverride w:ilvl="4"/>
    <w:lvlOverride w:ilvl="5"/>
    <w:lvlOverride w:ilvl="6"/>
    <w:lvlOverride w:ilvl="7"/>
    <w:lvlOverride w:ilvl="8"/>
  </w:num>
  <w:num w:numId="10" w16cid:durableId="655963226">
    <w:abstractNumId w:val="6"/>
  </w:num>
  <w:num w:numId="11" w16cid:durableId="924609329">
    <w:abstractNumId w:val="7"/>
  </w:num>
  <w:num w:numId="12" w16cid:durableId="426124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35137"/>
    <w:rsid w:val="000355B0"/>
    <w:rsid w:val="00037133"/>
    <w:rsid w:val="00045145"/>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6473C"/>
    <w:rsid w:val="00067A52"/>
    <w:rsid w:val="000717CB"/>
    <w:rsid w:val="00072E2C"/>
    <w:rsid w:val="00076E7D"/>
    <w:rsid w:val="00077360"/>
    <w:rsid w:val="0008302E"/>
    <w:rsid w:val="00085060"/>
    <w:rsid w:val="00086FEA"/>
    <w:rsid w:val="000872E5"/>
    <w:rsid w:val="000873A1"/>
    <w:rsid w:val="000877B3"/>
    <w:rsid w:val="0009101D"/>
    <w:rsid w:val="0009721C"/>
    <w:rsid w:val="000A5089"/>
    <w:rsid w:val="000A70E4"/>
    <w:rsid w:val="000B0F4C"/>
    <w:rsid w:val="000B265D"/>
    <w:rsid w:val="000B2ACD"/>
    <w:rsid w:val="000B334D"/>
    <w:rsid w:val="000B57EC"/>
    <w:rsid w:val="000B5B48"/>
    <w:rsid w:val="000B7954"/>
    <w:rsid w:val="000C2039"/>
    <w:rsid w:val="000C2E47"/>
    <w:rsid w:val="000C3C5D"/>
    <w:rsid w:val="000C3CE6"/>
    <w:rsid w:val="000C56DD"/>
    <w:rsid w:val="000C6748"/>
    <w:rsid w:val="000D0986"/>
    <w:rsid w:val="000D1AB3"/>
    <w:rsid w:val="000D40A9"/>
    <w:rsid w:val="000D6196"/>
    <w:rsid w:val="000D681D"/>
    <w:rsid w:val="000D6906"/>
    <w:rsid w:val="000E219F"/>
    <w:rsid w:val="000E5BB3"/>
    <w:rsid w:val="000E61DB"/>
    <w:rsid w:val="000E6F4D"/>
    <w:rsid w:val="000E772C"/>
    <w:rsid w:val="000F32AE"/>
    <w:rsid w:val="000F470E"/>
    <w:rsid w:val="00100B05"/>
    <w:rsid w:val="00100B53"/>
    <w:rsid w:val="00100FE6"/>
    <w:rsid w:val="0010142A"/>
    <w:rsid w:val="00103A37"/>
    <w:rsid w:val="00103DFE"/>
    <w:rsid w:val="001065FE"/>
    <w:rsid w:val="00111798"/>
    <w:rsid w:val="00112303"/>
    <w:rsid w:val="001168DF"/>
    <w:rsid w:val="00116FAC"/>
    <w:rsid w:val="00120AB7"/>
    <w:rsid w:val="00120BE7"/>
    <w:rsid w:val="00121E17"/>
    <w:rsid w:val="00123EEC"/>
    <w:rsid w:val="001241F6"/>
    <w:rsid w:val="001278C3"/>
    <w:rsid w:val="00131D6B"/>
    <w:rsid w:val="00134F48"/>
    <w:rsid w:val="0013709E"/>
    <w:rsid w:val="00137621"/>
    <w:rsid w:val="0014002C"/>
    <w:rsid w:val="00140175"/>
    <w:rsid w:val="00140447"/>
    <w:rsid w:val="00142DAB"/>
    <w:rsid w:val="00150D0C"/>
    <w:rsid w:val="0015203C"/>
    <w:rsid w:val="0015323A"/>
    <w:rsid w:val="00153B41"/>
    <w:rsid w:val="00156BA9"/>
    <w:rsid w:val="0016085F"/>
    <w:rsid w:val="00162C1D"/>
    <w:rsid w:val="00166F03"/>
    <w:rsid w:val="00167061"/>
    <w:rsid w:val="00167BE5"/>
    <w:rsid w:val="00167D3D"/>
    <w:rsid w:val="0017030B"/>
    <w:rsid w:val="00172D11"/>
    <w:rsid w:val="00176231"/>
    <w:rsid w:val="0017649F"/>
    <w:rsid w:val="00176C78"/>
    <w:rsid w:val="001879FC"/>
    <w:rsid w:val="001920A2"/>
    <w:rsid w:val="001949B9"/>
    <w:rsid w:val="00196F82"/>
    <w:rsid w:val="001A01B3"/>
    <w:rsid w:val="001A1EF1"/>
    <w:rsid w:val="001A7DDC"/>
    <w:rsid w:val="001B0179"/>
    <w:rsid w:val="001B1FB3"/>
    <w:rsid w:val="001B2053"/>
    <w:rsid w:val="001B4226"/>
    <w:rsid w:val="001C0157"/>
    <w:rsid w:val="001C0198"/>
    <w:rsid w:val="001C129A"/>
    <w:rsid w:val="001C1AC7"/>
    <w:rsid w:val="001C5399"/>
    <w:rsid w:val="001D0656"/>
    <w:rsid w:val="001D28BB"/>
    <w:rsid w:val="001D34A6"/>
    <w:rsid w:val="001D34D1"/>
    <w:rsid w:val="001D7097"/>
    <w:rsid w:val="001E094D"/>
    <w:rsid w:val="001E340F"/>
    <w:rsid w:val="001E5578"/>
    <w:rsid w:val="001F16D7"/>
    <w:rsid w:val="001F211D"/>
    <w:rsid w:val="001F3690"/>
    <w:rsid w:val="001F4160"/>
    <w:rsid w:val="001F5616"/>
    <w:rsid w:val="002019A5"/>
    <w:rsid w:val="00201FA2"/>
    <w:rsid w:val="0020319B"/>
    <w:rsid w:val="002036FB"/>
    <w:rsid w:val="00203B09"/>
    <w:rsid w:val="00204863"/>
    <w:rsid w:val="002049BC"/>
    <w:rsid w:val="00205BF4"/>
    <w:rsid w:val="00207055"/>
    <w:rsid w:val="00210770"/>
    <w:rsid w:val="00210AE8"/>
    <w:rsid w:val="00210E1B"/>
    <w:rsid w:val="002148FD"/>
    <w:rsid w:val="00215F57"/>
    <w:rsid w:val="00217326"/>
    <w:rsid w:val="00220236"/>
    <w:rsid w:val="0022081E"/>
    <w:rsid w:val="002214C2"/>
    <w:rsid w:val="0022262C"/>
    <w:rsid w:val="00222BB2"/>
    <w:rsid w:val="00224754"/>
    <w:rsid w:val="0022686A"/>
    <w:rsid w:val="00227F32"/>
    <w:rsid w:val="00232C77"/>
    <w:rsid w:val="00233149"/>
    <w:rsid w:val="00233413"/>
    <w:rsid w:val="00233DB5"/>
    <w:rsid w:val="0023643D"/>
    <w:rsid w:val="00237E34"/>
    <w:rsid w:val="0024011F"/>
    <w:rsid w:val="0024400C"/>
    <w:rsid w:val="0024447A"/>
    <w:rsid w:val="00244DFB"/>
    <w:rsid w:val="00246301"/>
    <w:rsid w:val="00250A91"/>
    <w:rsid w:val="00250FEE"/>
    <w:rsid w:val="0025311D"/>
    <w:rsid w:val="00254144"/>
    <w:rsid w:val="00257264"/>
    <w:rsid w:val="00261F4D"/>
    <w:rsid w:val="0026215F"/>
    <w:rsid w:val="0026283E"/>
    <w:rsid w:val="0027034C"/>
    <w:rsid w:val="0027083F"/>
    <w:rsid w:val="00273F2C"/>
    <w:rsid w:val="00276110"/>
    <w:rsid w:val="0027678F"/>
    <w:rsid w:val="002775A8"/>
    <w:rsid w:val="00280868"/>
    <w:rsid w:val="002818E2"/>
    <w:rsid w:val="00283D63"/>
    <w:rsid w:val="002A3261"/>
    <w:rsid w:val="002A4991"/>
    <w:rsid w:val="002A6F3E"/>
    <w:rsid w:val="002B2893"/>
    <w:rsid w:val="002B303D"/>
    <w:rsid w:val="002B47C7"/>
    <w:rsid w:val="002B5F61"/>
    <w:rsid w:val="002B6AD7"/>
    <w:rsid w:val="002C2F08"/>
    <w:rsid w:val="002C422F"/>
    <w:rsid w:val="002C6DEC"/>
    <w:rsid w:val="002C7897"/>
    <w:rsid w:val="002C7CC9"/>
    <w:rsid w:val="002C7FF9"/>
    <w:rsid w:val="002D110E"/>
    <w:rsid w:val="002D1FCD"/>
    <w:rsid w:val="002D23BC"/>
    <w:rsid w:val="002D5C3F"/>
    <w:rsid w:val="002D6B9E"/>
    <w:rsid w:val="002E7D76"/>
    <w:rsid w:val="002F1646"/>
    <w:rsid w:val="002F4A35"/>
    <w:rsid w:val="002F690D"/>
    <w:rsid w:val="00300C37"/>
    <w:rsid w:val="00301839"/>
    <w:rsid w:val="003053DA"/>
    <w:rsid w:val="0030560A"/>
    <w:rsid w:val="00306424"/>
    <w:rsid w:val="003077E6"/>
    <w:rsid w:val="003078A1"/>
    <w:rsid w:val="00307F51"/>
    <w:rsid w:val="003102A3"/>
    <w:rsid w:val="003103F6"/>
    <w:rsid w:val="003109F5"/>
    <w:rsid w:val="00310C35"/>
    <w:rsid w:val="00310DB3"/>
    <w:rsid w:val="00312216"/>
    <w:rsid w:val="00312498"/>
    <w:rsid w:val="00312A70"/>
    <w:rsid w:val="00313515"/>
    <w:rsid w:val="0032045F"/>
    <w:rsid w:val="00323174"/>
    <w:rsid w:val="00325388"/>
    <w:rsid w:val="00325408"/>
    <w:rsid w:val="00325BE5"/>
    <w:rsid w:val="00330189"/>
    <w:rsid w:val="00340AAD"/>
    <w:rsid w:val="003427A3"/>
    <w:rsid w:val="00344236"/>
    <w:rsid w:val="0034588B"/>
    <w:rsid w:val="00345AC4"/>
    <w:rsid w:val="00346436"/>
    <w:rsid w:val="003507CC"/>
    <w:rsid w:val="00352690"/>
    <w:rsid w:val="00353233"/>
    <w:rsid w:val="00354003"/>
    <w:rsid w:val="00354F8D"/>
    <w:rsid w:val="003569DA"/>
    <w:rsid w:val="00360E27"/>
    <w:rsid w:val="00366468"/>
    <w:rsid w:val="00367D2E"/>
    <w:rsid w:val="00370221"/>
    <w:rsid w:val="00370FCA"/>
    <w:rsid w:val="00373580"/>
    <w:rsid w:val="0037588C"/>
    <w:rsid w:val="00376A58"/>
    <w:rsid w:val="00380BAA"/>
    <w:rsid w:val="00383780"/>
    <w:rsid w:val="00387B02"/>
    <w:rsid w:val="00391FE0"/>
    <w:rsid w:val="003A13F1"/>
    <w:rsid w:val="003A3F35"/>
    <w:rsid w:val="003A54A0"/>
    <w:rsid w:val="003A5539"/>
    <w:rsid w:val="003B053D"/>
    <w:rsid w:val="003B1312"/>
    <w:rsid w:val="003B1C07"/>
    <w:rsid w:val="003B1EF7"/>
    <w:rsid w:val="003B4C3B"/>
    <w:rsid w:val="003B5457"/>
    <w:rsid w:val="003B758F"/>
    <w:rsid w:val="003C4CD1"/>
    <w:rsid w:val="003C50E7"/>
    <w:rsid w:val="003C6152"/>
    <w:rsid w:val="003C74EE"/>
    <w:rsid w:val="003C75B4"/>
    <w:rsid w:val="003D0A20"/>
    <w:rsid w:val="003D25C9"/>
    <w:rsid w:val="003D34A8"/>
    <w:rsid w:val="003D469C"/>
    <w:rsid w:val="003D534C"/>
    <w:rsid w:val="003E2748"/>
    <w:rsid w:val="003F2343"/>
    <w:rsid w:val="003F2E95"/>
    <w:rsid w:val="003F3D72"/>
    <w:rsid w:val="003F47E4"/>
    <w:rsid w:val="003F76F9"/>
    <w:rsid w:val="0040046A"/>
    <w:rsid w:val="00401D3F"/>
    <w:rsid w:val="00403EA9"/>
    <w:rsid w:val="004071FE"/>
    <w:rsid w:val="00407962"/>
    <w:rsid w:val="004101E8"/>
    <w:rsid w:val="00410968"/>
    <w:rsid w:val="00411CB0"/>
    <w:rsid w:val="00413615"/>
    <w:rsid w:val="00413C72"/>
    <w:rsid w:val="00414928"/>
    <w:rsid w:val="00415CFB"/>
    <w:rsid w:val="00415DA5"/>
    <w:rsid w:val="00417848"/>
    <w:rsid w:val="00424AE7"/>
    <w:rsid w:val="00426D2A"/>
    <w:rsid w:val="0043262F"/>
    <w:rsid w:val="004339FF"/>
    <w:rsid w:val="00435B9F"/>
    <w:rsid w:val="004450FF"/>
    <w:rsid w:val="00446974"/>
    <w:rsid w:val="00450A65"/>
    <w:rsid w:val="00450CC4"/>
    <w:rsid w:val="0045158C"/>
    <w:rsid w:val="004528FC"/>
    <w:rsid w:val="00455842"/>
    <w:rsid w:val="00460953"/>
    <w:rsid w:val="004615AD"/>
    <w:rsid w:val="0046206F"/>
    <w:rsid w:val="0046310C"/>
    <w:rsid w:val="00463EA4"/>
    <w:rsid w:val="00464258"/>
    <w:rsid w:val="00465EAB"/>
    <w:rsid w:val="004721F1"/>
    <w:rsid w:val="00472E10"/>
    <w:rsid w:val="00472EF2"/>
    <w:rsid w:val="0048106A"/>
    <w:rsid w:val="00481D50"/>
    <w:rsid w:val="0048265F"/>
    <w:rsid w:val="00484F8B"/>
    <w:rsid w:val="00485FD1"/>
    <w:rsid w:val="00486EC3"/>
    <w:rsid w:val="0049461F"/>
    <w:rsid w:val="00495F70"/>
    <w:rsid w:val="00496185"/>
    <w:rsid w:val="00497D70"/>
    <w:rsid w:val="004A1705"/>
    <w:rsid w:val="004A2F49"/>
    <w:rsid w:val="004A4615"/>
    <w:rsid w:val="004A467D"/>
    <w:rsid w:val="004B12BD"/>
    <w:rsid w:val="004B2F31"/>
    <w:rsid w:val="004B31EB"/>
    <w:rsid w:val="004B3415"/>
    <w:rsid w:val="004B3F24"/>
    <w:rsid w:val="004B4195"/>
    <w:rsid w:val="004B4732"/>
    <w:rsid w:val="004B778B"/>
    <w:rsid w:val="004C0BA5"/>
    <w:rsid w:val="004C21F8"/>
    <w:rsid w:val="004C3A2A"/>
    <w:rsid w:val="004C45A7"/>
    <w:rsid w:val="004C5284"/>
    <w:rsid w:val="004C6F42"/>
    <w:rsid w:val="004D016D"/>
    <w:rsid w:val="004D44FE"/>
    <w:rsid w:val="004D5D76"/>
    <w:rsid w:val="004D6F76"/>
    <w:rsid w:val="004E0399"/>
    <w:rsid w:val="004E07B6"/>
    <w:rsid w:val="004E3740"/>
    <w:rsid w:val="004E602B"/>
    <w:rsid w:val="004F071F"/>
    <w:rsid w:val="004F0EB2"/>
    <w:rsid w:val="004F17BB"/>
    <w:rsid w:val="004F353D"/>
    <w:rsid w:val="004F5978"/>
    <w:rsid w:val="004F7BA4"/>
    <w:rsid w:val="005003B2"/>
    <w:rsid w:val="00503422"/>
    <w:rsid w:val="00503F47"/>
    <w:rsid w:val="00505B36"/>
    <w:rsid w:val="005061EE"/>
    <w:rsid w:val="00510ACD"/>
    <w:rsid w:val="0051184C"/>
    <w:rsid w:val="00517FA8"/>
    <w:rsid w:val="00523E78"/>
    <w:rsid w:val="005245F8"/>
    <w:rsid w:val="0052558F"/>
    <w:rsid w:val="00525E3E"/>
    <w:rsid w:val="00526830"/>
    <w:rsid w:val="00533752"/>
    <w:rsid w:val="00534DB3"/>
    <w:rsid w:val="005375C5"/>
    <w:rsid w:val="00552E2E"/>
    <w:rsid w:val="00552E7B"/>
    <w:rsid w:val="00557B09"/>
    <w:rsid w:val="0056016A"/>
    <w:rsid w:val="00563597"/>
    <w:rsid w:val="00564A05"/>
    <w:rsid w:val="005656F3"/>
    <w:rsid w:val="005658C3"/>
    <w:rsid w:val="00566885"/>
    <w:rsid w:val="00566927"/>
    <w:rsid w:val="005701A2"/>
    <w:rsid w:val="005732F4"/>
    <w:rsid w:val="0057540F"/>
    <w:rsid w:val="00576416"/>
    <w:rsid w:val="00583F79"/>
    <w:rsid w:val="0058600D"/>
    <w:rsid w:val="005914D9"/>
    <w:rsid w:val="00591E4D"/>
    <w:rsid w:val="005936EE"/>
    <w:rsid w:val="005A0C48"/>
    <w:rsid w:val="005A1AC3"/>
    <w:rsid w:val="005A211B"/>
    <w:rsid w:val="005A3E9A"/>
    <w:rsid w:val="005A4306"/>
    <w:rsid w:val="005A5830"/>
    <w:rsid w:val="005A62E0"/>
    <w:rsid w:val="005B0FD2"/>
    <w:rsid w:val="005B15A0"/>
    <w:rsid w:val="005B1C90"/>
    <w:rsid w:val="005B23D5"/>
    <w:rsid w:val="005B3C98"/>
    <w:rsid w:val="005B3E5C"/>
    <w:rsid w:val="005B592E"/>
    <w:rsid w:val="005B5946"/>
    <w:rsid w:val="005B7938"/>
    <w:rsid w:val="005C0EC2"/>
    <w:rsid w:val="005C1095"/>
    <w:rsid w:val="005C2EFE"/>
    <w:rsid w:val="005C3109"/>
    <w:rsid w:val="005C3D3B"/>
    <w:rsid w:val="005C588A"/>
    <w:rsid w:val="005C6B1E"/>
    <w:rsid w:val="005D65FA"/>
    <w:rsid w:val="005D79B2"/>
    <w:rsid w:val="005E0877"/>
    <w:rsid w:val="005E2CBD"/>
    <w:rsid w:val="005E539F"/>
    <w:rsid w:val="005E5BF2"/>
    <w:rsid w:val="005F0004"/>
    <w:rsid w:val="005F5FB4"/>
    <w:rsid w:val="005F77A2"/>
    <w:rsid w:val="005F7FF6"/>
    <w:rsid w:val="006001DA"/>
    <w:rsid w:val="006027A7"/>
    <w:rsid w:val="006053D8"/>
    <w:rsid w:val="00606671"/>
    <w:rsid w:val="00607343"/>
    <w:rsid w:val="00611598"/>
    <w:rsid w:val="00612C4C"/>
    <w:rsid w:val="00615759"/>
    <w:rsid w:val="0061608A"/>
    <w:rsid w:val="0062044A"/>
    <w:rsid w:val="00620CD2"/>
    <w:rsid w:val="006223A4"/>
    <w:rsid w:val="006246B7"/>
    <w:rsid w:val="00624851"/>
    <w:rsid w:val="00624CE9"/>
    <w:rsid w:val="00624E4B"/>
    <w:rsid w:val="00625746"/>
    <w:rsid w:val="00626349"/>
    <w:rsid w:val="006268F5"/>
    <w:rsid w:val="00630C91"/>
    <w:rsid w:val="00630DC0"/>
    <w:rsid w:val="006313F6"/>
    <w:rsid w:val="006325D5"/>
    <w:rsid w:val="006334D4"/>
    <w:rsid w:val="00640F70"/>
    <w:rsid w:val="00642F04"/>
    <w:rsid w:val="00646053"/>
    <w:rsid w:val="00646A77"/>
    <w:rsid w:val="00646DC8"/>
    <w:rsid w:val="006474AB"/>
    <w:rsid w:val="006508DC"/>
    <w:rsid w:val="0065154B"/>
    <w:rsid w:val="00651BA9"/>
    <w:rsid w:val="00652ECA"/>
    <w:rsid w:val="006620D0"/>
    <w:rsid w:val="00664171"/>
    <w:rsid w:val="0067214D"/>
    <w:rsid w:val="00672A7D"/>
    <w:rsid w:val="00675B37"/>
    <w:rsid w:val="006760C7"/>
    <w:rsid w:val="006805B3"/>
    <w:rsid w:val="00685B7E"/>
    <w:rsid w:val="0068694A"/>
    <w:rsid w:val="006908A9"/>
    <w:rsid w:val="00690A22"/>
    <w:rsid w:val="00692BE7"/>
    <w:rsid w:val="006934CD"/>
    <w:rsid w:val="0069574E"/>
    <w:rsid w:val="00695A66"/>
    <w:rsid w:val="00695EFC"/>
    <w:rsid w:val="00697831"/>
    <w:rsid w:val="006A4D8E"/>
    <w:rsid w:val="006A5008"/>
    <w:rsid w:val="006A5C0A"/>
    <w:rsid w:val="006A6C10"/>
    <w:rsid w:val="006A7142"/>
    <w:rsid w:val="006B2C0A"/>
    <w:rsid w:val="006B3D4C"/>
    <w:rsid w:val="006B502E"/>
    <w:rsid w:val="006C706F"/>
    <w:rsid w:val="006C72C8"/>
    <w:rsid w:val="006D178D"/>
    <w:rsid w:val="006D2B46"/>
    <w:rsid w:val="006D436C"/>
    <w:rsid w:val="006D4CDF"/>
    <w:rsid w:val="006D5BAD"/>
    <w:rsid w:val="006D749B"/>
    <w:rsid w:val="006D7BE3"/>
    <w:rsid w:val="006E08A3"/>
    <w:rsid w:val="006E1359"/>
    <w:rsid w:val="006E2644"/>
    <w:rsid w:val="006E2F34"/>
    <w:rsid w:val="006E4388"/>
    <w:rsid w:val="006E527F"/>
    <w:rsid w:val="006E53EA"/>
    <w:rsid w:val="006F2C07"/>
    <w:rsid w:val="006F590F"/>
    <w:rsid w:val="00700307"/>
    <w:rsid w:val="00700478"/>
    <w:rsid w:val="00701521"/>
    <w:rsid w:val="00707383"/>
    <w:rsid w:val="007073BB"/>
    <w:rsid w:val="00707945"/>
    <w:rsid w:val="00707A6B"/>
    <w:rsid w:val="00712D5F"/>
    <w:rsid w:val="00715A71"/>
    <w:rsid w:val="0071645F"/>
    <w:rsid w:val="007177D8"/>
    <w:rsid w:val="00721B17"/>
    <w:rsid w:val="00732788"/>
    <w:rsid w:val="00732A0A"/>
    <w:rsid w:val="00737CD5"/>
    <w:rsid w:val="007402B2"/>
    <w:rsid w:val="00744397"/>
    <w:rsid w:val="0074686D"/>
    <w:rsid w:val="00747DEF"/>
    <w:rsid w:val="00751A98"/>
    <w:rsid w:val="00754605"/>
    <w:rsid w:val="00756BCC"/>
    <w:rsid w:val="0075775B"/>
    <w:rsid w:val="00760AF4"/>
    <w:rsid w:val="00760F5C"/>
    <w:rsid w:val="0076503B"/>
    <w:rsid w:val="00765753"/>
    <w:rsid w:val="00765D88"/>
    <w:rsid w:val="0077117E"/>
    <w:rsid w:val="0077251E"/>
    <w:rsid w:val="00775087"/>
    <w:rsid w:val="00776403"/>
    <w:rsid w:val="007800DB"/>
    <w:rsid w:val="007818A5"/>
    <w:rsid w:val="00782D3C"/>
    <w:rsid w:val="00784BB8"/>
    <w:rsid w:val="00786752"/>
    <w:rsid w:val="00787C41"/>
    <w:rsid w:val="00787D9C"/>
    <w:rsid w:val="007966E4"/>
    <w:rsid w:val="00796E05"/>
    <w:rsid w:val="007970B8"/>
    <w:rsid w:val="00797DCE"/>
    <w:rsid w:val="007A0CE9"/>
    <w:rsid w:val="007A1633"/>
    <w:rsid w:val="007A4631"/>
    <w:rsid w:val="007A57EC"/>
    <w:rsid w:val="007B0CAA"/>
    <w:rsid w:val="007B1023"/>
    <w:rsid w:val="007B183D"/>
    <w:rsid w:val="007B1A99"/>
    <w:rsid w:val="007B2C48"/>
    <w:rsid w:val="007B2D9E"/>
    <w:rsid w:val="007B2F96"/>
    <w:rsid w:val="007B3C05"/>
    <w:rsid w:val="007C4DAF"/>
    <w:rsid w:val="007C4F53"/>
    <w:rsid w:val="007C6333"/>
    <w:rsid w:val="007C6A48"/>
    <w:rsid w:val="007C6BF0"/>
    <w:rsid w:val="007D1D90"/>
    <w:rsid w:val="007D2B59"/>
    <w:rsid w:val="007D505B"/>
    <w:rsid w:val="007D61F2"/>
    <w:rsid w:val="007D78F6"/>
    <w:rsid w:val="007E2FEB"/>
    <w:rsid w:val="007E38B0"/>
    <w:rsid w:val="007E63D8"/>
    <w:rsid w:val="007E76D5"/>
    <w:rsid w:val="007E78E0"/>
    <w:rsid w:val="007F3D38"/>
    <w:rsid w:val="0080168A"/>
    <w:rsid w:val="0080402D"/>
    <w:rsid w:val="0080620E"/>
    <w:rsid w:val="00807900"/>
    <w:rsid w:val="00814FBE"/>
    <w:rsid w:val="00815165"/>
    <w:rsid w:val="008201AD"/>
    <w:rsid w:val="00822E72"/>
    <w:rsid w:val="00826314"/>
    <w:rsid w:val="00826B61"/>
    <w:rsid w:val="00827E5D"/>
    <w:rsid w:val="00831E7D"/>
    <w:rsid w:val="00832661"/>
    <w:rsid w:val="00834067"/>
    <w:rsid w:val="0083429F"/>
    <w:rsid w:val="00834A0A"/>
    <w:rsid w:val="00837EB3"/>
    <w:rsid w:val="00842D2D"/>
    <w:rsid w:val="00844207"/>
    <w:rsid w:val="008446AB"/>
    <w:rsid w:val="00844CF1"/>
    <w:rsid w:val="00845DF1"/>
    <w:rsid w:val="00847946"/>
    <w:rsid w:val="008522E1"/>
    <w:rsid w:val="00852BE1"/>
    <w:rsid w:val="008566F9"/>
    <w:rsid w:val="00857CDF"/>
    <w:rsid w:val="00861756"/>
    <w:rsid w:val="008620AB"/>
    <w:rsid w:val="0086390A"/>
    <w:rsid w:val="0086549A"/>
    <w:rsid w:val="00870B49"/>
    <w:rsid w:val="00874002"/>
    <w:rsid w:val="00882988"/>
    <w:rsid w:val="00892BD4"/>
    <w:rsid w:val="00893DD2"/>
    <w:rsid w:val="00895A5B"/>
    <w:rsid w:val="008971D1"/>
    <w:rsid w:val="008A029C"/>
    <w:rsid w:val="008A0F03"/>
    <w:rsid w:val="008A1D3C"/>
    <w:rsid w:val="008A516E"/>
    <w:rsid w:val="008A6D55"/>
    <w:rsid w:val="008A73C2"/>
    <w:rsid w:val="008A7716"/>
    <w:rsid w:val="008B0307"/>
    <w:rsid w:val="008B1103"/>
    <w:rsid w:val="008B112C"/>
    <w:rsid w:val="008B1B4C"/>
    <w:rsid w:val="008B387D"/>
    <w:rsid w:val="008B392A"/>
    <w:rsid w:val="008B3FFC"/>
    <w:rsid w:val="008B53C9"/>
    <w:rsid w:val="008C1054"/>
    <w:rsid w:val="008C1C85"/>
    <w:rsid w:val="008C2B5E"/>
    <w:rsid w:val="008C40BB"/>
    <w:rsid w:val="008C7C22"/>
    <w:rsid w:val="008D17A2"/>
    <w:rsid w:val="008D6A48"/>
    <w:rsid w:val="008E0C07"/>
    <w:rsid w:val="008E177F"/>
    <w:rsid w:val="008E18E4"/>
    <w:rsid w:val="008E533A"/>
    <w:rsid w:val="008E6322"/>
    <w:rsid w:val="008E6517"/>
    <w:rsid w:val="008F230A"/>
    <w:rsid w:val="008F2438"/>
    <w:rsid w:val="008F4834"/>
    <w:rsid w:val="008F67C3"/>
    <w:rsid w:val="00902B52"/>
    <w:rsid w:val="00904DAC"/>
    <w:rsid w:val="00907FFB"/>
    <w:rsid w:val="00914809"/>
    <w:rsid w:val="00922D24"/>
    <w:rsid w:val="00924E18"/>
    <w:rsid w:val="00924E72"/>
    <w:rsid w:val="00924E97"/>
    <w:rsid w:val="0093087A"/>
    <w:rsid w:val="00937ABA"/>
    <w:rsid w:val="009428B5"/>
    <w:rsid w:val="0094298E"/>
    <w:rsid w:val="009434ED"/>
    <w:rsid w:val="009450D8"/>
    <w:rsid w:val="009460D8"/>
    <w:rsid w:val="0094632E"/>
    <w:rsid w:val="00946543"/>
    <w:rsid w:val="0095166D"/>
    <w:rsid w:val="00951925"/>
    <w:rsid w:val="00952BBD"/>
    <w:rsid w:val="00955C61"/>
    <w:rsid w:val="0095745C"/>
    <w:rsid w:val="00960160"/>
    <w:rsid w:val="00960DC0"/>
    <w:rsid w:val="0096212D"/>
    <w:rsid w:val="00962B87"/>
    <w:rsid w:val="00962F1C"/>
    <w:rsid w:val="00970814"/>
    <w:rsid w:val="00971ADF"/>
    <w:rsid w:val="00975155"/>
    <w:rsid w:val="009757B6"/>
    <w:rsid w:val="0097787F"/>
    <w:rsid w:val="00982238"/>
    <w:rsid w:val="00985E75"/>
    <w:rsid w:val="00991D7C"/>
    <w:rsid w:val="00995C75"/>
    <w:rsid w:val="00996BEE"/>
    <w:rsid w:val="009A1F25"/>
    <w:rsid w:val="009A3959"/>
    <w:rsid w:val="009A4929"/>
    <w:rsid w:val="009A5008"/>
    <w:rsid w:val="009A51AC"/>
    <w:rsid w:val="009B4A77"/>
    <w:rsid w:val="009C0747"/>
    <w:rsid w:val="009C2681"/>
    <w:rsid w:val="009C2A3E"/>
    <w:rsid w:val="009C3A15"/>
    <w:rsid w:val="009C4FBC"/>
    <w:rsid w:val="009D3285"/>
    <w:rsid w:val="009D3657"/>
    <w:rsid w:val="009D469F"/>
    <w:rsid w:val="009D530C"/>
    <w:rsid w:val="009D6A90"/>
    <w:rsid w:val="009E0237"/>
    <w:rsid w:val="009E1D1C"/>
    <w:rsid w:val="009E200F"/>
    <w:rsid w:val="009E49D3"/>
    <w:rsid w:val="009F1A28"/>
    <w:rsid w:val="009F5401"/>
    <w:rsid w:val="009F64B0"/>
    <w:rsid w:val="009F7D3E"/>
    <w:rsid w:val="00A008D8"/>
    <w:rsid w:val="00A0103B"/>
    <w:rsid w:val="00A012C8"/>
    <w:rsid w:val="00A0180F"/>
    <w:rsid w:val="00A07140"/>
    <w:rsid w:val="00A0766F"/>
    <w:rsid w:val="00A124EA"/>
    <w:rsid w:val="00A12CBA"/>
    <w:rsid w:val="00A13146"/>
    <w:rsid w:val="00A20519"/>
    <w:rsid w:val="00A206B6"/>
    <w:rsid w:val="00A21776"/>
    <w:rsid w:val="00A260A6"/>
    <w:rsid w:val="00A278C6"/>
    <w:rsid w:val="00A30E9F"/>
    <w:rsid w:val="00A33443"/>
    <w:rsid w:val="00A3503F"/>
    <w:rsid w:val="00A35294"/>
    <w:rsid w:val="00A40013"/>
    <w:rsid w:val="00A43A09"/>
    <w:rsid w:val="00A44C92"/>
    <w:rsid w:val="00A47C3F"/>
    <w:rsid w:val="00A56A52"/>
    <w:rsid w:val="00A66A0E"/>
    <w:rsid w:val="00A66ECD"/>
    <w:rsid w:val="00A670D0"/>
    <w:rsid w:val="00A71BA7"/>
    <w:rsid w:val="00A7247D"/>
    <w:rsid w:val="00A7282C"/>
    <w:rsid w:val="00A74669"/>
    <w:rsid w:val="00A7721F"/>
    <w:rsid w:val="00A7743E"/>
    <w:rsid w:val="00A80C7E"/>
    <w:rsid w:val="00A8196D"/>
    <w:rsid w:val="00A8448F"/>
    <w:rsid w:val="00A8551F"/>
    <w:rsid w:val="00A86485"/>
    <w:rsid w:val="00A87C5F"/>
    <w:rsid w:val="00A922A1"/>
    <w:rsid w:val="00A9258E"/>
    <w:rsid w:val="00A950B0"/>
    <w:rsid w:val="00A96579"/>
    <w:rsid w:val="00A96939"/>
    <w:rsid w:val="00A96A6A"/>
    <w:rsid w:val="00AA2C10"/>
    <w:rsid w:val="00AA56F8"/>
    <w:rsid w:val="00AA6E23"/>
    <w:rsid w:val="00AA712F"/>
    <w:rsid w:val="00AB0C29"/>
    <w:rsid w:val="00AB0E57"/>
    <w:rsid w:val="00AB1A6B"/>
    <w:rsid w:val="00AB2669"/>
    <w:rsid w:val="00AB4BC0"/>
    <w:rsid w:val="00AB4E98"/>
    <w:rsid w:val="00AB4EB2"/>
    <w:rsid w:val="00AB5DCA"/>
    <w:rsid w:val="00AB6D12"/>
    <w:rsid w:val="00AB77C4"/>
    <w:rsid w:val="00AC005A"/>
    <w:rsid w:val="00AC09FB"/>
    <w:rsid w:val="00AC3E97"/>
    <w:rsid w:val="00AC5439"/>
    <w:rsid w:val="00AC5DE6"/>
    <w:rsid w:val="00AC5F0F"/>
    <w:rsid w:val="00AD116D"/>
    <w:rsid w:val="00AD1AB4"/>
    <w:rsid w:val="00AD2D1C"/>
    <w:rsid w:val="00AD3149"/>
    <w:rsid w:val="00AD501C"/>
    <w:rsid w:val="00AE5D80"/>
    <w:rsid w:val="00AE5EE6"/>
    <w:rsid w:val="00AF2936"/>
    <w:rsid w:val="00AF310E"/>
    <w:rsid w:val="00AF6539"/>
    <w:rsid w:val="00AF6FC8"/>
    <w:rsid w:val="00B03900"/>
    <w:rsid w:val="00B1000D"/>
    <w:rsid w:val="00B11E47"/>
    <w:rsid w:val="00B13D1B"/>
    <w:rsid w:val="00B2078B"/>
    <w:rsid w:val="00B226D1"/>
    <w:rsid w:val="00B22DC7"/>
    <w:rsid w:val="00B25F49"/>
    <w:rsid w:val="00B27BB9"/>
    <w:rsid w:val="00B302D7"/>
    <w:rsid w:val="00B324F2"/>
    <w:rsid w:val="00B358E2"/>
    <w:rsid w:val="00B420C5"/>
    <w:rsid w:val="00B42AF1"/>
    <w:rsid w:val="00B44161"/>
    <w:rsid w:val="00B44813"/>
    <w:rsid w:val="00B44F1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8714E"/>
    <w:rsid w:val="00B8770F"/>
    <w:rsid w:val="00B904F8"/>
    <w:rsid w:val="00B9171C"/>
    <w:rsid w:val="00B9237F"/>
    <w:rsid w:val="00B927BA"/>
    <w:rsid w:val="00B927D3"/>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1A25"/>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0ACF"/>
    <w:rsid w:val="00BE4A0D"/>
    <w:rsid w:val="00BE4F5A"/>
    <w:rsid w:val="00BE5802"/>
    <w:rsid w:val="00BE597B"/>
    <w:rsid w:val="00BE5FB9"/>
    <w:rsid w:val="00BE6EA0"/>
    <w:rsid w:val="00BF2CBC"/>
    <w:rsid w:val="00BF3672"/>
    <w:rsid w:val="00BF522E"/>
    <w:rsid w:val="00BF5FBB"/>
    <w:rsid w:val="00BF61B5"/>
    <w:rsid w:val="00BF71A6"/>
    <w:rsid w:val="00BF78FA"/>
    <w:rsid w:val="00C0151A"/>
    <w:rsid w:val="00C02A28"/>
    <w:rsid w:val="00C03E5A"/>
    <w:rsid w:val="00C05749"/>
    <w:rsid w:val="00C13197"/>
    <w:rsid w:val="00C153E7"/>
    <w:rsid w:val="00C15793"/>
    <w:rsid w:val="00C261E7"/>
    <w:rsid w:val="00C31708"/>
    <w:rsid w:val="00C34AA6"/>
    <w:rsid w:val="00C36BF0"/>
    <w:rsid w:val="00C37AF2"/>
    <w:rsid w:val="00C415EF"/>
    <w:rsid w:val="00C43088"/>
    <w:rsid w:val="00C43B81"/>
    <w:rsid w:val="00C44D1D"/>
    <w:rsid w:val="00C461B8"/>
    <w:rsid w:val="00C511B3"/>
    <w:rsid w:val="00C52AA8"/>
    <w:rsid w:val="00C52F6E"/>
    <w:rsid w:val="00C555E3"/>
    <w:rsid w:val="00C6031F"/>
    <w:rsid w:val="00C6067E"/>
    <w:rsid w:val="00C611C0"/>
    <w:rsid w:val="00C61CED"/>
    <w:rsid w:val="00C62177"/>
    <w:rsid w:val="00C629AA"/>
    <w:rsid w:val="00C661C9"/>
    <w:rsid w:val="00C67BAB"/>
    <w:rsid w:val="00C67EFA"/>
    <w:rsid w:val="00C74059"/>
    <w:rsid w:val="00C740CB"/>
    <w:rsid w:val="00C74F1E"/>
    <w:rsid w:val="00C75F5F"/>
    <w:rsid w:val="00C76933"/>
    <w:rsid w:val="00C76E69"/>
    <w:rsid w:val="00C77FBF"/>
    <w:rsid w:val="00C81596"/>
    <w:rsid w:val="00C827EB"/>
    <w:rsid w:val="00C82E1D"/>
    <w:rsid w:val="00C83D70"/>
    <w:rsid w:val="00C85E08"/>
    <w:rsid w:val="00C861C7"/>
    <w:rsid w:val="00C8668D"/>
    <w:rsid w:val="00C90E5A"/>
    <w:rsid w:val="00C92E7E"/>
    <w:rsid w:val="00C93EE2"/>
    <w:rsid w:val="00C94E90"/>
    <w:rsid w:val="00C95586"/>
    <w:rsid w:val="00C95E68"/>
    <w:rsid w:val="00CA3046"/>
    <w:rsid w:val="00CA54FD"/>
    <w:rsid w:val="00CA676C"/>
    <w:rsid w:val="00CA7FA5"/>
    <w:rsid w:val="00CB31F3"/>
    <w:rsid w:val="00CB4605"/>
    <w:rsid w:val="00CB59CE"/>
    <w:rsid w:val="00CB5A21"/>
    <w:rsid w:val="00CC0377"/>
    <w:rsid w:val="00CC3579"/>
    <w:rsid w:val="00CC3888"/>
    <w:rsid w:val="00CC6756"/>
    <w:rsid w:val="00CC7882"/>
    <w:rsid w:val="00CC7A03"/>
    <w:rsid w:val="00CD01D3"/>
    <w:rsid w:val="00CD0591"/>
    <w:rsid w:val="00CD3403"/>
    <w:rsid w:val="00CD4166"/>
    <w:rsid w:val="00CD488D"/>
    <w:rsid w:val="00CE0FC0"/>
    <w:rsid w:val="00CE3862"/>
    <w:rsid w:val="00CE4D8C"/>
    <w:rsid w:val="00CE5A4F"/>
    <w:rsid w:val="00CE7472"/>
    <w:rsid w:val="00CE75ED"/>
    <w:rsid w:val="00CF0D8A"/>
    <w:rsid w:val="00CF22A9"/>
    <w:rsid w:val="00CF285E"/>
    <w:rsid w:val="00CF2F2B"/>
    <w:rsid w:val="00CF4704"/>
    <w:rsid w:val="00CF6CED"/>
    <w:rsid w:val="00D00EBD"/>
    <w:rsid w:val="00D01FE0"/>
    <w:rsid w:val="00D067B7"/>
    <w:rsid w:val="00D10C16"/>
    <w:rsid w:val="00D15A34"/>
    <w:rsid w:val="00D1656A"/>
    <w:rsid w:val="00D16EA8"/>
    <w:rsid w:val="00D2028D"/>
    <w:rsid w:val="00D215B2"/>
    <w:rsid w:val="00D2299F"/>
    <w:rsid w:val="00D242DE"/>
    <w:rsid w:val="00D25839"/>
    <w:rsid w:val="00D32DCF"/>
    <w:rsid w:val="00D35DB5"/>
    <w:rsid w:val="00D3634F"/>
    <w:rsid w:val="00D45761"/>
    <w:rsid w:val="00D45BF9"/>
    <w:rsid w:val="00D53431"/>
    <w:rsid w:val="00D54FE6"/>
    <w:rsid w:val="00D55CF3"/>
    <w:rsid w:val="00D574E4"/>
    <w:rsid w:val="00D611F8"/>
    <w:rsid w:val="00D64AF2"/>
    <w:rsid w:val="00D64BC8"/>
    <w:rsid w:val="00D652AB"/>
    <w:rsid w:val="00D657E7"/>
    <w:rsid w:val="00D65B96"/>
    <w:rsid w:val="00D65D9B"/>
    <w:rsid w:val="00D66E88"/>
    <w:rsid w:val="00D713CD"/>
    <w:rsid w:val="00D71456"/>
    <w:rsid w:val="00D7288A"/>
    <w:rsid w:val="00D72B4B"/>
    <w:rsid w:val="00D73B14"/>
    <w:rsid w:val="00D743F0"/>
    <w:rsid w:val="00D768C9"/>
    <w:rsid w:val="00D82770"/>
    <w:rsid w:val="00D83C50"/>
    <w:rsid w:val="00D866FB"/>
    <w:rsid w:val="00D86DD7"/>
    <w:rsid w:val="00D940A7"/>
    <w:rsid w:val="00D95EEE"/>
    <w:rsid w:val="00D96A50"/>
    <w:rsid w:val="00DA15FC"/>
    <w:rsid w:val="00DA20E8"/>
    <w:rsid w:val="00DA7A52"/>
    <w:rsid w:val="00DB13C5"/>
    <w:rsid w:val="00DB141C"/>
    <w:rsid w:val="00DC0735"/>
    <w:rsid w:val="00DC0FF6"/>
    <w:rsid w:val="00DC4984"/>
    <w:rsid w:val="00DC4C37"/>
    <w:rsid w:val="00DC4CFF"/>
    <w:rsid w:val="00DD1A18"/>
    <w:rsid w:val="00DD21ED"/>
    <w:rsid w:val="00DD3998"/>
    <w:rsid w:val="00DD4382"/>
    <w:rsid w:val="00DE2C4C"/>
    <w:rsid w:val="00DE3E10"/>
    <w:rsid w:val="00DE4714"/>
    <w:rsid w:val="00DE6ADA"/>
    <w:rsid w:val="00DF006B"/>
    <w:rsid w:val="00DF0BD6"/>
    <w:rsid w:val="00DF2559"/>
    <w:rsid w:val="00DF30BF"/>
    <w:rsid w:val="00DF76F3"/>
    <w:rsid w:val="00E0041F"/>
    <w:rsid w:val="00E03195"/>
    <w:rsid w:val="00E04C2E"/>
    <w:rsid w:val="00E06780"/>
    <w:rsid w:val="00E07667"/>
    <w:rsid w:val="00E13D50"/>
    <w:rsid w:val="00E14F27"/>
    <w:rsid w:val="00E17ECB"/>
    <w:rsid w:val="00E214FC"/>
    <w:rsid w:val="00E22EBB"/>
    <w:rsid w:val="00E24C35"/>
    <w:rsid w:val="00E25B81"/>
    <w:rsid w:val="00E26C9E"/>
    <w:rsid w:val="00E341FF"/>
    <w:rsid w:val="00E343EC"/>
    <w:rsid w:val="00E35069"/>
    <w:rsid w:val="00E35074"/>
    <w:rsid w:val="00E35499"/>
    <w:rsid w:val="00E35793"/>
    <w:rsid w:val="00E3654A"/>
    <w:rsid w:val="00E42C0E"/>
    <w:rsid w:val="00E4458D"/>
    <w:rsid w:val="00E45AE1"/>
    <w:rsid w:val="00E472FA"/>
    <w:rsid w:val="00E50B74"/>
    <w:rsid w:val="00E51184"/>
    <w:rsid w:val="00E5215E"/>
    <w:rsid w:val="00E56972"/>
    <w:rsid w:val="00E629BD"/>
    <w:rsid w:val="00E62EA6"/>
    <w:rsid w:val="00E63735"/>
    <w:rsid w:val="00E66E11"/>
    <w:rsid w:val="00E674B0"/>
    <w:rsid w:val="00E70B99"/>
    <w:rsid w:val="00E71491"/>
    <w:rsid w:val="00E73617"/>
    <w:rsid w:val="00E75373"/>
    <w:rsid w:val="00E806C8"/>
    <w:rsid w:val="00E80B6F"/>
    <w:rsid w:val="00E80FDA"/>
    <w:rsid w:val="00E81CAF"/>
    <w:rsid w:val="00E879E6"/>
    <w:rsid w:val="00E904EA"/>
    <w:rsid w:val="00E90DE0"/>
    <w:rsid w:val="00E940BC"/>
    <w:rsid w:val="00E94A8A"/>
    <w:rsid w:val="00E94B44"/>
    <w:rsid w:val="00E958F1"/>
    <w:rsid w:val="00EA07B2"/>
    <w:rsid w:val="00EA3128"/>
    <w:rsid w:val="00EA457C"/>
    <w:rsid w:val="00EA7812"/>
    <w:rsid w:val="00EA7EC0"/>
    <w:rsid w:val="00EB0E2E"/>
    <w:rsid w:val="00EC3540"/>
    <w:rsid w:val="00ED01DD"/>
    <w:rsid w:val="00ED0F6F"/>
    <w:rsid w:val="00ED10A6"/>
    <w:rsid w:val="00ED1281"/>
    <w:rsid w:val="00ED21AB"/>
    <w:rsid w:val="00ED348E"/>
    <w:rsid w:val="00ED3A8A"/>
    <w:rsid w:val="00ED3DFD"/>
    <w:rsid w:val="00ED40E4"/>
    <w:rsid w:val="00ED4CEE"/>
    <w:rsid w:val="00ED4DDA"/>
    <w:rsid w:val="00EE0509"/>
    <w:rsid w:val="00EE0D26"/>
    <w:rsid w:val="00EE1FDC"/>
    <w:rsid w:val="00EE4822"/>
    <w:rsid w:val="00EE4D63"/>
    <w:rsid w:val="00EE5B18"/>
    <w:rsid w:val="00EF3A3B"/>
    <w:rsid w:val="00EF5460"/>
    <w:rsid w:val="00EF698C"/>
    <w:rsid w:val="00EF719E"/>
    <w:rsid w:val="00F0059C"/>
    <w:rsid w:val="00F00888"/>
    <w:rsid w:val="00F01C11"/>
    <w:rsid w:val="00F04EC6"/>
    <w:rsid w:val="00F119B9"/>
    <w:rsid w:val="00F1207F"/>
    <w:rsid w:val="00F12893"/>
    <w:rsid w:val="00F15788"/>
    <w:rsid w:val="00F22843"/>
    <w:rsid w:val="00F2294E"/>
    <w:rsid w:val="00F2361A"/>
    <w:rsid w:val="00F24243"/>
    <w:rsid w:val="00F2487A"/>
    <w:rsid w:val="00F27B65"/>
    <w:rsid w:val="00F317D8"/>
    <w:rsid w:val="00F33E22"/>
    <w:rsid w:val="00F35884"/>
    <w:rsid w:val="00F4066E"/>
    <w:rsid w:val="00F43A11"/>
    <w:rsid w:val="00F4510D"/>
    <w:rsid w:val="00F452B0"/>
    <w:rsid w:val="00F47D25"/>
    <w:rsid w:val="00F51292"/>
    <w:rsid w:val="00F53EC4"/>
    <w:rsid w:val="00F57877"/>
    <w:rsid w:val="00F6019A"/>
    <w:rsid w:val="00F62BBD"/>
    <w:rsid w:val="00F62C55"/>
    <w:rsid w:val="00F658B7"/>
    <w:rsid w:val="00F672E6"/>
    <w:rsid w:val="00F678E5"/>
    <w:rsid w:val="00F7259C"/>
    <w:rsid w:val="00F73437"/>
    <w:rsid w:val="00F7580D"/>
    <w:rsid w:val="00F800A4"/>
    <w:rsid w:val="00F80DBE"/>
    <w:rsid w:val="00F8545C"/>
    <w:rsid w:val="00F85F77"/>
    <w:rsid w:val="00F87481"/>
    <w:rsid w:val="00F93A3F"/>
    <w:rsid w:val="00F958A5"/>
    <w:rsid w:val="00F97DE8"/>
    <w:rsid w:val="00FA0546"/>
    <w:rsid w:val="00FA381F"/>
    <w:rsid w:val="00FA50D1"/>
    <w:rsid w:val="00FA5416"/>
    <w:rsid w:val="00FA7822"/>
    <w:rsid w:val="00FA7F3A"/>
    <w:rsid w:val="00FB076A"/>
    <w:rsid w:val="00FB1403"/>
    <w:rsid w:val="00FB1AD0"/>
    <w:rsid w:val="00FB64FB"/>
    <w:rsid w:val="00FC0E1E"/>
    <w:rsid w:val="00FC2925"/>
    <w:rsid w:val="00FC35AF"/>
    <w:rsid w:val="00FC4569"/>
    <w:rsid w:val="00FC569E"/>
    <w:rsid w:val="00FD244F"/>
    <w:rsid w:val="00FD45A1"/>
    <w:rsid w:val="00FD4BE4"/>
    <w:rsid w:val="00FD7BE4"/>
    <w:rsid w:val="00FE195F"/>
    <w:rsid w:val="00FE3A12"/>
    <w:rsid w:val="00FE3B25"/>
    <w:rsid w:val="00FE3EA4"/>
    <w:rsid w:val="00FE7DEB"/>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78F"/>
    <w:rPr>
      <w:lang w:val="en-GB" w:eastAsia="en-US"/>
    </w:rPr>
  </w:style>
  <w:style w:type="paragraph" w:styleId="Heading1">
    <w:name w:val="heading 1"/>
    <w:basedOn w:val="Normal"/>
    <w:next w:val="Normal"/>
    <w:link w:val="Heading1Char"/>
    <w:qFormat/>
    <w:rsid w:val="005C1095"/>
    <w:pPr>
      <w:keepNext/>
      <w:numPr>
        <w:numId w:val="8"/>
      </w:numPr>
      <w:pBdr>
        <w:top w:val="single" w:sz="12" w:space="1" w:color="auto"/>
      </w:pBdr>
      <w:spacing w:after="240"/>
      <w:ind w:left="357" w:right="284" w:hanging="357"/>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 w:type="character" w:customStyle="1" w:styleId="Heading1Char">
    <w:name w:val="Heading 1 Char"/>
    <w:basedOn w:val="DefaultParagraphFont"/>
    <w:link w:val="Heading1"/>
    <w:rsid w:val="005C1095"/>
    <w:rPr>
      <w:rFonts w:ascii="Arial" w:hAnsi="Arial"/>
      <w:b/>
      <w:sz w:val="24"/>
      <w:lang w:val="en-GB" w:eastAsia="en-US"/>
    </w:rPr>
  </w:style>
  <w:style w:type="character" w:styleId="Emphasis">
    <w:name w:val="Emphasis"/>
    <w:uiPriority w:val="20"/>
    <w:qFormat/>
    <w:rsid w:val="00481D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317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1C00092-4337-4E03-AE20-EF9FF2A9CCCA}">
  <ds:schemaRef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9b239327-9e80-40e4-b1b7-4394fed77a33"/>
    <ds:schemaRef ds:uri="http://purl.org/dc/terms/"/>
    <ds:schemaRef ds:uri="2f282d3b-eb4a-4b09-b61f-b9593442e286"/>
    <ds:schemaRef ds:uri="http://schemas.microsoft.com/office/infopath/2007/PartnerControls"/>
    <ds:schemaRef ds:uri="d8762117-8292-4133-b1c7-eab5c6487cfd"/>
    <ds:schemaRef ds:uri="http://schemas.microsoft.com/sharepoint/v3"/>
    <ds:schemaRef ds:uri="http://purl.org/dc/elements/1.1/"/>
  </ds:schemaRefs>
</ds:datastoreItem>
</file>

<file path=customXml/itemProps4.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5.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6.xml><?xml version="1.0" encoding="utf-8"?>
<ds:datastoreItem xmlns:ds="http://schemas.openxmlformats.org/officeDocument/2006/customXml" ds:itemID="{E07CE216-0FBA-4971-98D1-AEBAFA723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1063</Words>
  <Characters>6065</Characters>
  <Application>Microsoft Office Word</Application>
  <DocSecurity>0</DocSecurity>
  <Lines>50</Lines>
  <Paragraphs>14</Paragraphs>
  <ScaleCrop>false</ScaleCrop>
  <LinksUpToDate>false</LinksUpToDate>
  <CharactersWithSpaces>7114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2024-11-07T17:03:00Z</dcterms:created>
  <dcterms:modified xsi:type="dcterms:W3CDTF">2024-11-07T17:03:00Z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